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700D0131" w:rsidR="00BD4CE5" w:rsidRPr="00747AB8" w:rsidRDefault="002F4394" w:rsidP="00BD4CE5">
      <w:pPr>
        <w:spacing w:after="0"/>
        <w:rPr>
          <w:rFonts w:ascii="Times New Roman" w:hAnsi="Times New Roman"/>
          <w:sz w:val="23"/>
          <w:szCs w:val="23"/>
        </w:rPr>
      </w:pPr>
      <w:r>
        <w:rPr>
          <w:rFonts w:ascii="Times New Roman" w:hAnsi="Times New Roman"/>
          <w:sz w:val="18"/>
          <w:szCs w:val="18"/>
        </w:rPr>
        <w:t>26</w:t>
      </w:r>
      <w:r w:rsidRPr="002F4394">
        <w:rPr>
          <w:rFonts w:ascii="Times New Roman" w:hAnsi="Times New Roman"/>
          <w:sz w:val="18"/>
          <w:szCs w:val="18"/>
          <w:vertAlign w:val="superscript"/>
        </w:rPr>
        <w:t>th</w:t>
      </w:r>
      <w:r>
        <w:rPr>
          <w:rFonts w:ascii="Times New Roman" w:hAnsi="Times New Roman"/>
          <w:sz w:val="18"/>
          <w:szCs w:val="18"/>
        </w:rPr>
        <w:t xml:space="preserve"> May</w:t>
      </w:r>
      <w:r w:rsidR="0055742F">
        <w:rPr>
          <w:rFonts w:ascii="Times New Roman" w:hAnsi="Times New Roman"/>
          <w:sz w:val="18"/>
          <w:szCs w:val="18"/>
        </w:rPr>
        <w:t xml:space="preserve"> </w:t>
      </w:r>
      <w:r w:rsidR="0035477E">
        <w:rPr>
          <w:rFonts w:ascii="Times New Roman" w:hAnsi="Times New Roman"/>
          <w:sz w:val="18"/>
          <w:szCs w:val="18"/>
        </w:rPr>
        <w:t>202</w:t>
      </w:r>
      <w:r w:rsidR="00B014EC">
        <w:rPr>
          <w:rFonts w:ascii="Times New Roman" w:hAnsi="Times New Roman"/>
          <w:sz w:val="18"/>
          <w:szCs w:val="18"/>
        </w:rPr>
        <w:t>6</w:t>
      </w:r>
    </w:p>
    <w:p w14:paraId="4F93AC63" w14:textId="77777777" w:rsidR="00BD4CE5" w:rsidRPr="00747AB8" w:rsidRDefault="00BD4CE5" w:rsidP="00BD4CE5">
      <w:pPr>
        <w:spacing w:after="0"/>
        <w:rPr>
          <w:rFonts w:ascii="Times New Roman" w:hAnsi="Times New Roman"/>
          <w:sz w:val="23"/>
          <w:szCs w:val="23"/>
        </w:rPr>
      </w:pPr>
    </w:p>
    <w:p w14:paraId="6F492B17" w14:textId="344C89E1"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6DBC4E36"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414339">
        <w:rPr>
          <w:rFonts w:ascii="Times New Roman" w:hAnsi="Times New Roman"/>
        </w:rPr>
        <w:t>Middleton on the Wolds</w:t>
      </w:r>
      <w:r w:rsidR="009D2D38" w:rsidRPr="00BC4A83">
        <w:rPr>
          <w:rFonts w:ascii="Times New Roman" w:hAnsi="Times New Roman"/>
        </w:rPr>
        <w:t xml:space="preserve"> Parish Council </w:t>
      </w:r>
      <w:r w:rsidR="005A1511">
        <w:rPr>
          <w:rFonts w:ascii="Times New Roman" w:hAnsi="Times New Roman"/>
          <w:b/>
        </w:rPr>
        <w:t xml:space="preserve">on the </w:t>
      </w:r>
      <w:proofErr w:type="gramStart"/>
      <w:r w:rsidR="002F4394">
        <w:rPr>
          <w:rFonts w:ascii="Times New Roman" w:hAnsi="Times New Roman"/>
          <w:b/>
        </w:rPr>
        <w:t>1</w:t>
      </w:r>
      <w:r w:rsidR="002F4394" w:rsidRPr="002F4394">
        <w:rPr>
          <w:rFonts w:ascii="Times New Roman" w:hAnsi="Times New Roman"/>
          <w:b/>
          <w:vertAlign w:val="superscript"/>
        </w:rPr>
        <w:t>st</w:t>
      </w:r>
      <w:proofErr w:type="gramEnd"/>
      <w:r w:rsidR="002F4394">
        <w:rPr>
          <w:rFonts w:ascii="Times New Roman" w:hAnsi="Times New Roman"/>
          <w:b/>
        </w:rPr>
        <w:t xml:space="preserve"> June </w:t>
      </w:r>
      <w:r w:rsidR="0091464A">
        <w:rPr>
          <w:rFonts w:ascii="Times New Roman" w:hAnsi="Times New Roman"/>
          <w:b/>
        </w:rPr>
        <w:t>2</w:t>
      </w:r>
      <w:r w:rsidR="0048765F">
        <w:rPr>
          <w:rFonts w:ascii="Times New Roman" w:hAnsi="Times New Roman"/>
          <w:b/>
        </w:rPr>
        <w:t>02</w:t>
      </w:r>
      <w:r w:rsidR="00651927">
        <w:rPr>
          <w:rFonts w:ascii="Times New Roman" w:hAnsi="Times New Roman"/>
          <w:b/>
        </w:rPr>
        <w:t>6</w:t>
      </w:r>
      <w:r w:rsidR="005E4883">
        <w:rPr>
          <w:rFonts w:ascii="Times New Roman" w:hAnsi="Times New Roman"/>
          <w:b/>
        </w:rPr>
        <w:t xml:space="preserve"> </w:t>
      </w:r>
      <w:r w:rsidR="00F04550">
        <w:rPr>
          <w:rFonts w:ascii="Times New Roman" w:hAnsi="Times New Roman"/>
          <w:b/>
        </w:rPr>
        <w:t xml:space="preserve">at </w:t>
      </w:r>
      <w:r w:rsidR="0048765F">
        <w:rPr>
          <w:rFonts w:ascii="Times New Roman" w:hAnsi="Times New Roman"/>
          <w:b/>
        </w:rPr>
        <w:t>Middleton on the Wolds Village Hall, Station Road, Middleton on the Wolds</w:t>
      </w:r>
      <w:r w:rsidR="005A1511">
        <w:rPr>
          <w:rFonts w:ascii="Times New Roman" w:hAnsi="Times New Roman"/>
          <w:b/>
        </w:rPr>
        <w:t>.  The meeting will commence</w:t>
      </w:r>
      <w:r w:rsidR="00C478EA">
        <w:rPr>
          <w:rFonts w:ascii="Times New Roman" w:hAnsi="Times New Roman"/>
          <w:b/>
        </w:rPr>
        <w:t xml:space="preserve"> </w:t>
      </w:r>
      <w:r w:rsidR="002F4394">
        <w:rPr>
          <w:rFonts w:ascii="Times New Roman" w:hAnsi="Times New Roman"/>
          <w:b/>
        </w:rPr>
        <w:t>at 19:30.</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447DED">
      <w:pPr>
        <w:pStyle w:val="ListParagraph"/>
        <w:numPr>
          <w:ilvl w:val="0"/>
          <w:numId w:val="3"/>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447DED">
      <w:pPr>
        <w:pStyle w:val="ListParagraph"/>
        <w:numPr>
          <w:ilvl w:val="0"/>
          <w:numId w:val="3"/>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64A4943A" w14:textId="77777777" w:rsidR="00B5434E" w:rsidRPr="00BC4A83" w:rsidRDefault="00B5434E" w:rsidP="00B5434E">
      <w:pPr>
        <w:pStyle w:val="ListParagraph"/>
        <w:ind w:left="360"/>
        <w:rPr>
          <w:rFonts w:ascii="Times New Roman" w:hAnsi="Times New Roman"/>
        </w:rPr>
      </w:pP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1CA6B102" w14:textId="77777777" w:rsidR="00B5434E" w:rsidRPr="00BC4A83" w:rsidRDefault="00B5434E" w:rsidP="00B5434E">
      <w:pPr>
        <w:pStyle w:val="ListParagraph"/>
        <w:ind w:left="1080"/>
        <w:rPr>
          <w:rFonts w:ascii="Times New Roman" w:hAnsi="Times New Roman"/>
        </w:rPr>
      </w:pPr>
    </w:p>
    <w:p w14:paraId="5090849A" w14:textId="24A81945"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resolve the adoption of the following minutes</w:t>
      </w:r>
      <w:r w:rsidR="0048765F">
        <w:rPr>
          <w:rFonts w:ascii="Times New Roman" w:hAnsi="Times New Roman"/>
        </w:rPr>
        <w:t xml:space="preserve"> as a true record of the following meeting(s):</w:t>
      </w:r>
    </w:p>
    <w:p w14:paraId="533BDBDD" w14:textId="77777777" w:rsidR="00612216" w:rsidRPr="00BC4A83" w:rsidRDefault="00612216" w:rsidP="00612216">
      <w:pPr>
        <w:pStyle w:val="ListParagraph"/>
        <w:ind w:left="360"/>
        <w:rPr>
          <w:rFonts w:ascii="Times New Roman" w:hAnsi="Times New Roman"/>
        </w:rPr>
      </w:pPr>
    </w:p>
    <w:p w14:paraId="6D08740D" w14:textId="09EEE087" w:rsidR="00193D45" w:rsidRDefault="00D4521F" w:rsidP="00612216">
      <w:pPr>
        <w:pStyle w:val="ListParagraph"/>
        <w:ind w:left="360"/>
        <w:rPr>
          <w:rFonts w:ascii="Times New Roman" w:hAnsi="Times New Roman"/>
        </w:rPr>
      </w:pPr>
      <w:r>
        <w:rPr>
          <w:rFonts w:ascii="Times New Roman" w:hAnsi="Times New Roman"/>
        </w:rPr>
        <w:t xml:space="preserve">Annual Parish Meeting </w:t>
      </w:r>
      <w:r w:rsidR="002F4394">
        <w:rPr>
          <w:rFonts w:ascii="Times New Roman" w:hAnsi="Times New Roman"/>
        </w:rPr>
        <w:t>11</w:t>
      </w:r>
      <w:r w:rsidR="002F4394" w:rsidRPr="002F4394">
        <w:rPr>
          <w:rFonts w:ascii="Times New Roman" w:hAnsi="Times New Roman"/>
          <w:vertAlign w:val="superscript"/>
        </w:rPr>
        <w:t>th</w:t>
      </w:r>
      <w:r w:rsidR="002F4394">
        <w:rPr>
          <w:rFonts w:ascii="Times New Roman" w:hAnsi="Times New Roman"/>
        </w:rPr>
        <w:t xml:space="preserve"> May</w:t>
      </w:r>
      <w:r w:rsidR="00433D4F">
        <w:rPr>
          <w:rFonts w:ascii="Times New Roman" w:hAnsi="Times New Roman"/>
        </w:rPr>
        <w:t xml:space="preserve"> 2026</w:t>
      </w:r>
    </w:p>
    <w:p w14:paraId="22E5C425" w14:textId="5EBB73DC" w:rsidR="00D4521F" w:rsidRDefault="00D4521F" w:rsidP="00612216">
      <w:pPr>
        <w:pStyle w:val="ListParagraph"/>
        <w:ind w:left="360"/>
        <w:rPr>
          <w:rFonts w:ascii="Times New Roman" w:hAnsi="Times New Roman"/>
        </w:rPr>
      </w:pPr>
      <w:r>
        <w:rPr>
          <w:rFonts w:ascii="Times New Roman" w:hAnsi="Times New Roman"/>
        </w:rPr>
        <w:t>Annual Meeting of Council 11</w:t>
      </w:r>
      <w:r w:rsidRPr="00D4521F">
        <w:rPr>
          <w:rFonts w:ascii="Times New Roman" w:hAnsi="Times New Roman"/>
          <w:vertAlign w:val="superscript"/>
        </w:rPr>
        <w:t>th</w:t>
      </w:r>
      <w:r>
        <w:rPr>
          <w:rFonts w:ascii="Times New Roman" w:hAnsi="Times New Roman"/>
        </w:rPr>
        <w:t xml:space="preserve"> May 2026</w:t>
      </w:r>
    </w:p>
    <w:p w14:paraId="5DF9D3B2" w14:textId="540D54C7" w:rsidR="00D4521F" w:rsidRDefault="00D4521F" w:rsidP="00612216">
      <w:pPr>
        <w:pStyle w:val="ListParagraph"/>
        <w:ind w:left="360"/>
        <w:rPr>
          <w:rFonts w:ascii="Times New Roman" w:hAnsi="Times New Roman"/>
        </w:rPr>
      </w:pPr>
      <w:r>
        <w:rPr>
          <w:rFonts w:ascii="Times New Roman" w:hAnsi="Times New Roman"/>
        </w:rPr>
        <w:t>Ordinary Meeting of Council 11</w:t>
      </w:r>
      <w:r w:rsidRPr="00D4521F">
        <w:rPr>
          <w:rFonts w:ascii="Times New Roman" w:hAnsi="Times New Roman"/>
          <w:vertAlign w:val="superscript"/>
        </w:rPr>
        <w:t>th</w:t>
      </w:r>
      <w:r>
        <w:rPr>
          <w:rFonts w:ascii="Times New Roman" w:hAnsi="Times New Roman"/>
        </w:rPr>
        <w:t xml:space="preserve"> May 2026</w:t>
      </w:r>
    </w:p>
    <w:p w14:paraId="3FC68B54" w14:textId="77777777" w:rsidR="00612216" w:rsidRPr="00BC4A83" w:rsidRDefault="00612216" w:rsidP="00612216">
      <w:pPr>
        <w:pStyle w:val="ListParagraph"/>
        <w:ind w:left="360"/>
        <w:rPr>
          <w:rFonts w:ascii="Times New Roman" w:hAnsi="Times New Roman"/>
        </w:rPr>
      </w:pPr>
    </w:p>
    <w:p w14:paraId="3EDBEC82" w14:textId="264C31FA" w:rsidR="00612216"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7F9D048B" w14:textId="77777777" w:rsidR="00B5434E" w:rsidRDefault="00B5434E" w:rsidP="00B5434E">
      <w:pPr>
        <w:pStyle w:val="ListParagraph"/>
        <w:ind w:left="360"/>
        <w:rPr>
          <w:rFonts w:ascii="Times New Roman" w:hAnsi="Times New Roman"/>
        </w:rPr>
      </w:pPr>
    </w:p>
    <w:p w14:paraId="2D4ADC86" w14:textId="169FD7A7" w:rsidR="0048765F" w:rsidRDefault="0048765F" w:rsidP="0048765F">
      <w:pPr>
        <w:pStyle w:val="ListParagraph"/>
        <w:numPr>
          <w:ilvl w:val="0"/>
          <w:numId w:val="1"/>
        </w:numPr>
        <w:spacing w:before="240" w:after="0"/>
        <w:rPr>
          <w:rFonts w:ascii="Times New Roman" w:hAnsi="Times New Roman"/>
        </w:rPr>
      </w:pPr>
      <w:r>
        <w:rPr>
          <w:rFonts w:ascii="Times New Roman" w:hAnsi="Times New Roman"/>
        </w:rPr>
        <w:t>Ward Councillor update – receive a report on current ERYC issues</w:t>
      </w:r>
      <w:r w:rsidR="003054F4">
        <w:rPr>
          <w:rFonts w:ascii="Times New Roman" w:hAnsi="Times New Roman"/>
        </w:rPr>
        <w:t>.</w:t>
      </w:r>
    </w:p>
    <w:p w14:paraId="7FF31AFF" w14:textId="77777777" w:rsidR="00B5434E" w:rsidRPr="00B5434E" w:rsidRDefault="00B5434E" w:rsidP="00B5434E">
      <w:pPr>
        <w:pStyle w:val="ListParagraph"/>
        <w:rPr>
          <w:rFonts w:ascii="Times New Roman" w:hAnsi="Times New Roman"/>
        </w:rPr>
      </w:pPr>
    </w:p>
    <w:p w14:paraId="392CDAD4" w14:textId="77777777" w:rsidR="0048765F" w:rsidRPr="00B5434E" w:rsidRDefault="0048765F" w:rsidP="0048765F">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w:t>
      </w:r>
      <w:proofErr w:type="gramStart"/>
      <w:r w:rsidRPr="00BC4A83">
        <w:rPr>
          <w:rFonts w:ascii="Times New Roman" w:hAnsi="Times New Roman"/>
        </w:rPr>
        <w:t>temporarily suspended</w:t>
      </w:r>
      <w:proofErr w:type="gramEnd"/>
      <w:r w:rsidRPr="00BC4A83">
        <w:rPr>
          <w:rFonts w:ascii="Times New Roman" w:hAnsi="Times New Roman"/>
        </w:rPr>
        <w:t xml:space="preserve"> for a period of up to 15 minutes to allow for a period of Public Participation during which members of the public may address the Council on </w:t>
      </w:r>
      <w:r w:rsidRPr="00BC4A83">
        <w:rPr>
          <w:rFonts w:ascii="Times New Roman" w:hAnsi="Times New Roman"/>
        </w:rPr>
        <w:lastRenderedPageBreak/>
        <w:t xml:space="preserve">any matter affecting the parish. </w:t>
      </w:r>
      <w:r w:rsidRPr="0008560F">
        <w:rPr>
          <w:rFonts w:ascii="Times New Roman" w:hAnsi="Times New Roman"/>
          <w:b/>
          <w:bCs/>
        </w:rPr>
        <w:t>Please note that this is not a period for discussion</w:t>
      </w:r>
      <w:r>
        <w:rPr>
          <w:rFonts w:ascii="Times New Roman" w:hAnsi="Times New Roman"/>
          <w:b/>
          <w:bCs/>
        </w:rPr>
        <w:t>, however, member may offer a verbal reply if granted permission from the Chairman to do so.</w:t>
      </w:r>
    </w:p>
    <w:p w14:paraId="5CE7265D" w14:textId="77777777" w:rsidR="00B5434E" w:rsidRPr="00BC4A83" w:rsidRDefault="00B5434E" w:rsidP="00B5434E">
      <w:pPr>
        <w:pStyle w:val="ListParagraph"/>
        <w:spacing w:before="240" w:after="0"/>
        <w:ind w:left="360"/>
        <w:rPr>
          <w:rFonts w:ascii="Times New Roman" w:hAnsi="Times New Roman"/>
        </w:rPr>
      </w:pPr>
    </w:p>
    <w:p w14:paraId="737293A2" w14:textId="47F03415" w:rsidR="00701EB5" w:rsidRDefault="00701EB5" w:rsidP="00612216">
      <w:pPr>
        <w:pStyle w:val="ListParagraph"/>
        <w:numPr>
          <w:ilvl w:val="0"/>
          <w:numId w:val="1"/>
        </w:numPr>
        <w:rPr>
          <w:rFonts w:ascii="Times New Roman" w:hAnsi="Times New Roman"/>
        </w:rPr>
      </w:pPr>
      <w:r>
        <w:rPr>
          <w:rFonts w:ascii="Times New Roman" w:hAnsi="Times New Roman"/>
        </w:rPr>
        <w:t>Co-option:</w:t>
      </w:r>
    </w:p>
    <w:p w14:paraId="6D7A87A0" w14:textId="0CA5FA44" w:rsidR="00701EB5" w:rsidRDefault="00701EB5" w:rsidP="00701EB5">
      <w:pPr>
        <w:pStyle w:val="ListParagraph"/>
        <w:numPr>
          <w:ilvl w:val="3"/>
          <w:numId w:val="1"/>
        </w:numPr>
        <w:rPr>
          <w:rFonts w:ascii="Times New Roman" w:hAnsi="Times New Roman"/>
        </w:rPr>
      </w:pPr>
      <w:r>
        <w:rPr>
          <w:rFonts w:ascii="Times New Roman" w:hAnsi="Times New Roman"/>
        </w:rPr>
        <w:t>To fill the current vacancies.</w:t>
      </w:r>
    </w:p>
    <w:p w14:paraId="0D969029" w14:textId="77777777" w:rsidR="00701EB5" w:rsidRPr="00701EB5" w:rsidRDefault="00701EB5" w:rsidP="00701EB5">
      <w:pPr>
        <w:pStyle w:val="ListParagraph"/>
        <w:rPr>
          <w:rFonts w:ascii="Times New Roman" w:hAnsi="Times New Roman"/>
        </w:rPr>
      </w:pPr>
    </w:p>
    <w:p w14:paraId="0DAAF27B" w14:textId="0588FD85"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2A76A75D" w:rsidR="00A209C3" w:rsidRDefault="00A209C3" w:rsidP="00310A85">
      <w:pPr>
        <w:pStyle w:val="paragraph"/>
        <w:numPr>
          <w:ilvl w:val="3"/>
          <w:numId w:val="1"/>
        </w:numPr>
        <w:textAlignment w:val="baseline"/>
        <w:rPr>
          <w:rStyle w:val="normaltextrun1"/>
          <w:sz w:val="22"/>
          <w:szCs w:val="22"/>
        </w:rPr>
      </w:pPr>
      <w:r>
        <w:rPr>
          <w:rStyle w:val="normaltextrun1"/>
          <w:sz w:val="22"/>
          <w:szCs w:val="22"/>
        </w:rPr>
        <w:t xml:space="preserve">To </w:t>
      </w:r>
      <w:r w:rsidR="0048765F">
        <w:rPr>
          <w:rStyle w:val="normaltextrun1"/>
          <w:sz w:val="22"/>
          <w:szCs w:val="22"/>
        </w:rPr>
        <w:t xml:space="preserve">approve the accounts </w:t>
      </w:r>
      <w:r w:rsidR="00FA6165">
        <w:rPr>
          <w:rStyle w:val="normaltextrun1"/>
          <w:sz w:val="22"/>
          <w:szCs w:val="22"/>
        </w:rPr>
        <w:t xml:space="preserve">to the end of </w:t>
      </w:r>
      <w:r w:rsidR="002F4394">
        <w:rPr>
          <w:rStyle w:val="normaltextrun1"/>
          <w:sz w:val="22"/>
          <w:szCs w:val="22"/>
        </w:rPr>
        <w:t>March and April</w:t>
      </w:r>
      <w:r w:rsidR="00B71C55">
        <w:rPr>
          <w:rStyle w:val="normaltextrun1"/>
          <w:sz w:val="22"/>
          <w:szCs w:val="22"/>
        </w:rPr>
        <w:t xml:space="preserve"> </w:t>
      </w:r>
      <w:r w:rsidR="00FA6165">
        <w:rPr>
          <w:rStyle w:val="normaltextrun1"/>
          <w:sz w:val="22"/>
          <w:szCs w:val="22"/>
        </w:rPr>
        <w:t xml:space="preserve">and sign the </w:t>
      </w:r>
      <w:r w:rsidR="0048765F">
        <w:rPr>
          <w:rStyle w:val="normaltextrun1"/>
          <w:sz w:val="22"/>
          <w:szCs w:val="22"/>
        </w:rPr>
        <w:t>bank reconciliation(s)</w:t>
      </w:r>
      <w:r w:rsidR="00790AC1">
        <w:rPr>
          <w:rStyle w:val="normaltextrun1"/>
          <w:sz w:val="22"/>
          <w:szCs w:val="22"/>
        </w:rPr>
        <w:t xml:space="preserve"> </w:t>
      </w:r>
    </w:p>
    <w:p w14:paraId="328A300B" w14:textId="77777777" w:rsidR="002F4394" w:rsidRDefault="002F4394" w:rsidP="002F4394">
      <w:pPr>
        <w:pStyle w:val="paragraph"/>
        <w:ind w:left="2520"/>
        <w:textAlignment w:val="baseline"/>
        <w:rPr>
          <w:rStyle w:val="normaltextrun1"/>
          <w:sz w:val="22"/>
          <w:szCs w:val="22"/>
        </w:rPr>
      </w:pPr>
    </w:p>
    <w:p w14:paraId="27C8E0DA" w14:textId="67C4474C" w:rsidR="0048765F" w:rsidRDefault="0048765F" w:rsidP="00310A85">
      <w:pPr>
        <w:pStyle w:val="paragraph"/>
        <w:numPr>
          <w:ilvl w:val="3"/>
          <w:numId w:val="1"/>
        </w:numPr>
        <w:textAlignment w:val="baseline"/>
        <w:rPr>
          <w:rStyle w:val="normaltextrun1"/>
          <w:sz w:val="22"/>
          <w:szCs w:val="22"/>
        </w:rPr>
      </w:pPr>
      <w:r>
        <w:rPr>
          <w:rStyle w:val="normaltextrun1"/>
          <w:sz w:val="22"/>
          <w:szCs w:val="22"/>
        </w:rPr>
        <w:t xml:space="preserve">To approve the payments listed on Schedule(s) 1 </w:t>
      </w:r>
      <w:r w:rsidR="002E32C4">
        <w:rPr>
          <w:rStyle w:val="normaltextrun1"/>
          <w:sz w:val="22"/>
          <w:szCs w:val="22"/>
        </w:rPr>
        <w:t xml:space="preserve">(shown below) </w:t>
      </w:r>
      <w:r>
        <w:rPr>
          <w:rStyle w:val="normaltextrun1"/>
          <w:sz w:val="22"/>
          <w:szCs w:val="22"/>
        </w:rPr>
        <w:t>and 2</w:t>
      </w:r>
      <w:r w:rsidR="00790AC1">
        <w:rPr>
          <w:rStyle w:val="normaltextrun1"/>
          <w:sz w:val="22"/>
          <w:szCs w:val="22"/>
        </w:rPr>
        <w:t xml:space="preserve"> </w:t>
      </w:r>
    </w:p>
    <w:p w14:paraId="01DB044B" w14:textId="77777777" w:rsidR="00426F82" w:rsidRDefault="00426F82" w:rsidP="00426F82">
      <w:pPr>
        <w:pStyle w:val="paragraph"/>
        <w:ind w:left="2520"/>
        <w:textAlignment w:val="baseline"/>
        <w:rPr>
          <w:rStyle w:val="normaltextrun1"/>
          <w:sz w:val="22"/>
          <w:szCs w:val="22"/>
        </w:rPr>
      </w:pPr>
    </w:p>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6"/>
        <w:gridCol w:w="1276"/>
        <w:gridCol w:w="2263"/>
      </w:tblGrid>
      <w:tr w:rsidR="00366BA7" w14:paraId="40145896" w14:textId="77777777" w:rsidTr="007D3AAB">
        <w:tc>
          <w:tcPr>
            <w:tcW w:w="2016" w:type="dxa"/>
          </w:tcPr>
          <w:p w14:paraId="1D19F9A7" w14:textId="00E1E6AB" w:rsidR="00366BA7" w:rsidRPr="00BE0074" w:rsidRDefault="00BE0074" w:rsidP="00426F82">
            <w:pPr>
              <w:pStyle w:val="paragraph"/>
              <w:textAlignment w:val="baseline"/>
              <w:rPr>
                <w:rStyle w:val="normaltextrun1"/>
                <w:b/>
                <w:bCs/>
                <w:sz w:val="22"/>
                <w:szCs w:val="22"/>
              </w:rPr>
            </w:pPr>
            <w:r w:rsidRPr="00BE0074">
              <w:rPr>
                <w:rStyle w:val="normaltextrun1"/>
                <w:b/>
                <w:bCs/>
                <w:sz w:val="22"/>
                <w:szCs w:val="22"/>
              </w:rPr>
              <w:t>Parish Council</w:t>
            </w:r>
          </w:p>
        </w:tc>
        <w:tc>
          <w:tcPr>
            <w:tcW w:w="1276" w:type="dxa"/>
          </w:tcPr>
          <w:p w14:paraId="088B384A" w14:textId="77777777" w:rsidR="00366BA7" w:rsidRDefault="00366BA7" w:rsidP="00426F82">
            <w:pPr>
              <w:pStyle w:val="paragraph"/>
              <w:textAlignment w:val="baseline"/>
              <w:rPr>
                <w:rStyle w:val="normaltextrun1"/>
                <w:sz w:val="22"/>
                <w:szCs w:val="22"/>
              </w:rPr>
            </w:pPr>
          </w:p>
        </w:tc>
        <w:tc>
          <w:tcPr>
            <w:tcW w:w="2263" w:type="dxa"/>
          </w:tcPr>
          <w:p w14:paraId="5FFB2055" w14:textId="77777777" w:rsidR="00366BA7" w:rsidRDefault="00366BA7" w:rsidP="00426F82">
            <w:pPr>
              <w:pStyle w:val="paragraph"/>
              <w:textAlignment w:val="baseline"/>
              <w:rPr>
                <w:rStyle w:val="normaltextrun1"/>
                <w:sz w:val="22"/>
                <w:szCs w:val="22"/>
              </w:rPr>
            </w:pPr>
          </w:p>
        </w:tc>
      </w:tr>
      <w:tr w:rsidR="00B83CEF" w14:paraId="523D942C" w14:textId="77777777" w:rsidTr="007D3AAB">
        <w:tc>
          <w:tcPr>
            <w:tcW w:w="2016" w:type="dxa"/>
          </w:tcPr>
          <w:p w14:paraId="665762E6" w14:textId="75BD8F06" w:rsidR="00B83CEF" w:rsidRDefault="00892A35" w:rsidP="00426F82">
            <w:pPr>
              <w:pStyle w:val="paragraph"/>
              <w:textAlignment w:val="baseline"/>
              <w:rPr>
                <w:rStyle w:val="normaltextrun1"/>
                <w:sz w:val="22"/>
                <w:szCs w:val="22"/>
              </w:rPr>
            </w:pPr>
            <w:r>
              <w:rPr>
                <w:rStyle w:val="normaltextrun1"/>
                <w:sz w:val="22"/>
                <w:szCs w:val="22"/>
              </w:rPr>
              <w:t>Mike Kelly</w:t>
            </w:r>
          </w:p>
        </w:tc>
        <w:tc>
          <w:tcPr>
            <w:tcW w:w="1276" w:type="dxa"/>
          </w:tcPr>
          <w:p w14:paraId="417A02B2" w14:textId="31FE1B08" w:rsidR="00B83CEF" w:rsidRDefault="00892A35" w:rsidP="00426F82">
            <w:pPr>
              <w:pStyle w:val="paragraph"/>
              <w:textAlignment w:val="baseline"/>
              <w:rPr>
                <w:rStyle w:val="normaltextrun1"/>
                <w:sz w:val="22"/>
                <w:szCs w:val="22"/>
              </w:rPr>
            </w:pPr>
            <w:r>
              <w:rPr>
                <w:rStyle w:val="normaltextrun1"/>
                <w:sz w:val="22"/>
                <w:szCs w:val="22"/>
              </w:rPr>
              <w:t>£319.9</w:t>
            </w:r>
            <w:r w:rsidR="001E60EC">
              <w:rPr>
                <w:rStyle w:val="normaltextrun1"/>
                <w:sz w:val="22"/>
                <w:szCs w:val="22"/>
              </w:rPr>
              <w:t>9</w:t>
            </w:r>
          </w:p>
        </w:tc>
        <w:tc>
          <w:tcPr>
            <w:tcW w:w="2263" w:type="dxa"/>
          </w:tcPr>
          <w:p w14:paraId="00C64B26" w14:textId="7A4E2385" w:rsidR="00B83CEF" w:rsidRDefault="00892A35" w:rsidP="00426F82">
            <w:pPr>
              <w:pStyle w:val="paragraph"/>
              <w:textAlignment w:val="baseline"/>
              <w:rPr>
                <w:rStyle w:val="normaltextrun1"/>
                <w:sz w:val="22"/>
                <w:szCs w:val="22"/>
              </w:rPr>
            </w:pPr>
            <w:r>
              <w:rPr>
                <w:rStyle w:val="normaltextrun1"/>
                <w:sz w:val="22"/>
                <w:szCs w:val="22"/>
              </w:rPr>
              <w:t>Newsletter printing</w:t>
            </w:r>
          </w:p>
        </w:tc>
      </w:tr>
      <w:tr w:rsidR="00B83CEF" w14:paraId="55C0CE6A" w14:textId="77777777" w:rsidTr="007D3AAB">
        <w:tc>
          <w:tcPr>
            <w:tcW w:w="2016" w:type="dxa"/>
          </w:tcPr>
          <w:p w14:paraId="1F6A2BA3" w14:textId="0DD59134" w:rsidR="00B83CEF" w:rsidRDefault="00B83CEF" w:rsidP="00426F82">
            <w:pPr>
              <w:pStyle w:val="paragraph"/>
              <w:textAlignment w:val="baseline"/>
              <w:rPr>
                <w:rStyle w:val="normaltextrun1"/>
                <w:sz w:val="22"/>
                <w:szCs w:val="22"/>
              </w:rPr>
            </w:pPr>
          </w:p>
        </w:tc>
        <w:tc>
          <w:tcPr>
            <w:tcW w:w="1276" w:type="dxa"/>
          </w:tcPr>
          <w:p w14:paraId="4718CE60" w14:textId="4D6A9B53" w:rsidR="007A7E30" w:rsidRPr="00B2257D" w:rsidRDefault="007A7E30" w:rsidP="00426F82">
            <w:pPr>
              <w:pStyle w:val="paragraph"/>
              <w:textAlignment w:val="baseline"/>
              <w:rPr>
                <w:rStyle w:val="normaltextrun1"/>
                <w:sz w:val="22"/>
                <w:szCs w:val="22"/>
                <w:lang w:val="en-GB"/>
              </w:rPr>
            </w:pPr>
          </w:p>
        </w:tc>
        <w:tc>
          <w:tcPr>
            <w:tcW w:w="2263" w:type="dxa"/>
          </w:tcPr>
          <w:p w14:paraId="1DB221A1" w14:textId="7265FB67" w:rsidR="00B83CEF" w:rsidRDefault="00B83CEF" w:rsidP="00426F82">
            <w:pPr>
              <w:pStyle w:val="paragraph"/>
              <w:textAlignment w:val="baseline"/>
              <w:rPr>
                <w:rStyle w:val="normaltextrun1"/>
                <w:sz w:val="22"/>
                <w:szCs w:val="22"/>
              </w:rPr>
            </w:pPr>
          </w:p>
        </w:tc>
      </w:tr>
      <w:tr w:rsidR="001317DB" w14:paraId="171ABB51" w14:textId="77777777" w:rsidTr="007D3AAB">
        <w:tc>
          <w:tcPr>
            <w:tcW w:w="2016" w:type="dxa"/>
          </w:tcPr>
          <w:p w14:paraId="1281AE94" w14:textId="4248743E" w:rsidR="001317DB" w:rsidRPr="00D1679F" w:rsidRDefault="00D1679F" w:rsidP="00426F82">
            <w:pPr>
              <w:pStyle w:val="paragraph"/>
              <w:textAlignment w:val="baseline"/>
              <w:rPr>
                <w:rStyle w:val="normaltextrun1"/>
                <w:b/>
                <w:bCs/>
                <w:sz w:val="22"/>
                <w:szCs w:val="22"/>
              </w:rPr>
            </w:pPr>
            <w:r w:rsidRPr="00D1679F">
              <w:rPr>
                <w:rStyle w:val="normaltextrun1"/>
                <w:b/>
                <w:bCs/>
                <w:sz w:val="22"/>
                <w:szCs w:val="22"/>
              </w:rPr>
              <w:t>Reading Rooms</w:t>
            </w:r>
          </w:p>
        </w:tc>
        <w:tc>
          <w:tcPr>
            <w:tcW w:w="1276" w:type="dxa"/>
          </w:tcPr>
          <w:p w14:paraId="14130D21" w14:textId="3CA8A9D8" w:rsidR="001317DB" w:rsidRDefault="001317DB" w:rsidP="00426F82">
            <w:pPr>
              <w:pStyle w:val="paragraph"/>
              <w:textAlignment w:val="baseline"/>
              <w:rPr>
                <w:rStyle w:val="normaltextrun1"/>
                <w:sz w:val="22"/>
                <w:szCs w:val="22"/>
              </w:rPr>
            </w:pPr>
          </w:p>
        </w:tc>
        <w:tc>
          <w:tcPr>
            <w:tcW w:w="2263" w:type="dxa"/>
          </w:tcPr>
          <w:p w14:paraId="39EB68A8" w14:textId="14452BA9" w:rsidR="001317DB" w:rsidRDefault="001317DB" w:rsidP="00426F82">
            <w:pPr>
              <w:pStyle w:val="paragraph"/>
              <w:textAlignment w:val="baseline"/>
              <w:rPr>
                <w:rStyle w:val="normaltextrun1"/>
                <w:sz w:val="22"/>
                <w:szCs w:val="22"/>
              </w:rPr>
            </w:pPr>
          </w:p>
        </w:tc>
      </w:tr>
      <w:tr w:rsidR="00636085" w14:paraId="203E9B3A" w14:textId="77777777" w:rsidTr="007D3AAB">
        <w:tc>
          <w:tcPr>
            <w:tcW w:w="2016" w:type="dxa"/>
          </w:tcPr>
          <w:p w14:paraId="1618F4BC" w14:textId="040E6A85" w:rsidR="00636085" w:rsidRDefault="00403ED3"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567183D9" w14:textId="7D5A9D19" w:rsidR="00636085" w:rsidRDefault="00403ED3" w:rsidP="00426F82">
            <w:pPr>
              <w:pStyle w:val="paragraph"/>
              <w:textAlignment w:val="baseline"/>
              <w:rPr>
                <w:rStyle w:val="normaltextrun1"/>
                <w:sz w:val="22"/>
                <w:szCs w:val="22"/>
              </w:rPr>
            </w:pPr>
            <w:r>
              <w:rPr>
                <w:rStyle w:val="normaltextrun1"/>
                <w:sz w:val="22"/>
                <w:szCs w:val="22"/>
              </w:rPr>
              <w:t>£</w:t>
            </w:r>
            <w:r w:rsidR="008C2C63">
              <w:rPr>
                <w:rStyle w:val="normaltextrun1"/>
                <w:sz w:val="22"/>
                <w:szCs w:val="22"/>
              </w:rPr>
              <w:t>23.35</w:t>
            </w:r>
          </w:p>
        </w:tc>
        <w:tc>
          <w:tcPr>
            <w:tcW w:w="2263" w:type="dxa"/>
          </w:tcPr>
          <w:p w14:paraId="5BDBF479" w14:textId="34CBB010" w:rsidR="00636085" w:rsidRDefault="008C2C63" w:rsidP="00426F82">
            <w:pPr>
              <w:pStyle w:val="paragraph"/>
              <w:textAlignment w:val="baseline"/>
              <w:rPr>
                <w:rStyle w:val="normaltextrun1"/>
                <w:sz w:val="22"/>
                <w:szCs w:val="22"/>
              </w:rPr>
            </w:pPr>
            <w:r>
              <w:rPr>
                <w:rStyle w:val="normaltextrun1"/>
                <w:sz w:val="22"/>
                <w:szCs w:val="22"/>
              </w:rPr>
              <w:t>Water</w:t>
            </w:r>
          </w:p>
        </w:tc>
      </w:tr>
      <w:tr w:rsidR="00897C5C" w14:paraId="7351D583" w14:textId="77777777" w:rsidTr="007D3AAB">
        <w:tc>
          <w:tcPr>
            <w:tcW w:w="2016" w:type="dxa"/>
          </w:tcPr>
          <w:p w14:paraId="6C3E4719" w14:textId="053DC5BD" w:rsidR="00897C5C" w:rsidRDefault="00584D03"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2C3A8078" w14:textId="341F58F4" w:rsidR="00897C5C" w:rsidRDefault="00D1679F" w:rsidP="00426F82">
            <w:pPr>
              <w:pStyle w:val="paragraph"/>
              <w:textAlignment w:val="baseline"/>
              <w:rPr>
                <w:rStyle w:val="normaltextrun1"/>
                <w:sz w:val="22"/>
                <w:szCs w:val="22"/>
              </w:rPr>
            </w:pPr>
            <w:r>
              <w:rPr>
                <w:rStyle w:val="normaltextrun1"/>
                <w:sz w:val="22"/>
                <w:szCs w:val="22"/>
              </w:rPr>
              <w:t>£22.80</w:t>
            </w:r>
          </w:p>
        </w:tc>
        <w:tc>
          <w:tcPr>
            <w:tcW w:w="2263" w:type="dxa"/>
          </w:tcPr>
          <w:p w14:paraId="5B5F5522" w14:textId="03347EE3" w:rsidR="00897C5C" w:rsidRDefault="00D1679F" w:rsidP="00426F82">
            <w:pPr>
              <w:pStyle w:val="paragraph"/>
              <w:textAlignment w:val="baseline"/>
              <w:rPr>
                <w:rStyle w:val="normaltextrun1"/>
                <w:sz w:val="22"/>
                <w:szCs w:val="22"/>
              </w:rPr>
            </w:pPr>
            <w:r>
              <w:rPr>
                <w:rStyle w:val="normaltextrun1"/>
                <w:sz w:val="22"/>
                <w:szCs w:val="22"/>
              </w:rPr>
              <w:t>Subscription</w:t>
            </w:r>
          </w:p>
        </w:tc>
      </w:tr>
      <w:tr w:rsidR="00B71C55" w14:paraId="1FDC0613" w14:textId="77777777" w:rsidTr="007D3AAB">
        <w:tc>
          <w:tcPr>
            <w:tcW w:w="2016" w:type="dxa"/>
          </w:tcPr>
          <w:p w14:paraId="761211F3" w14:textId="5C2C4451" w:rsidR="00B71C55" w:rsidRDefault="00B71C55" w:rsidP="00426F82">
            <w:pPr>
              <w:pStyle w:val="paragraph"/>
              <w:textAlignment w:val="baseline"/>
              <w:rPr>
                <w:rStyle w:val="normaltextrun1"/>
                <w:sz w:val="22"/>
                <w:szCs w:val="22"/>
              </w:rPr>
            </w:pPr>
          </w:p>
        </w:tc>
        <w:tc>
          <w:tcPr>
            <w:tcW w:w="1276" w:type="dxa"/>
          </w:tcPr>
          <w:p w14:paraId="2E479B14" w14:textId="67BD171B" w:rsidR="00B71C55" w:rsidRDefault="00B71C55" w:rsidP="00426F82">
            <w:pPr>
              <w:pStyle w:val="paragraph"/>
              <w:textAlignment w:val="baseline"/>
              <w:rPr>
                <w:rStyle w:val="normaltextrun1"/>
                <w:sz w:val="22"/>
                <w:szCs w:val="22"/>
              </w:rPr>
            </w:pPr>
          </w:p>
        </w:tc>
        <w:tc>
          <w:tcPr>
            <w:tcW w:w="2263" w:type="dxa"/>
          </w:tcPr>
          <w:p w14:paraId="0C15153A" w14:textId="22350993" w:rsidR="00B71C55" w:rsidRDefault="00B71C55" w:rsidP="00426F82">
            <w:pPr>
              <w:pStyle w:val="paragraph"/>
              <w:textAlignment w:val="baseline"/>
              <w:rPr>
                <w:rStyle w:val="normaltextrun1"/>
                <w:sz w:val="22"/>
                <w:szCs w:val="22"/>
              </w:rPr>
            </w:pPr>
          </w:p>
        </w:tc>
      </w:tr>
    </w:tbl>
    <w:p w14:paraId="01AC8086" w14:textId="58971E2A" w:rsidR="001E60EC" w:rsidRDefault="001E60EC" w:rsidP="0093562B">
      <w:pPr>
        <w:pStyle w:val="ListParagraph"/>
        <w:numPr>
          <w:ilvl w:val="3"/>
          <w:numId w:val="1"/>
        </w:numPr>
        <w:spacing w:before="240" w:after="0"/>
        <w:rPr>
          <w:rFonts w:ascii="Times New Roman" w:hAnsi="Times New Roman"/>
        </w:rPr>
      </w:pPr>
      <w:r>
        <w:rPr>
          <w:rFonts w:ascii="Times New Roman" w:hAnsi="Times New Roman"/>
        </w:rPr>
        <w:t>To elect two new bank signatories following the resignation of Cllrs. Kelly and Roe.</w:t>
      </w:r>
    </w:p>
    <w:p w14:paraId="5025958F" w14:textId="7C5FC8EF" w:rsidR="00250174" w:rsidRDefault="0093562B" w:rsidP="0093562B">
      <w:pPr>
        <w:pStyle w:val="ListParagraph"/>
        <w:numPr>
          <w:ilvl w:val="3"/>
          <w:numId w:val="1"/>
        </w:numPr>
        <w:spacing w:before="240" w:after="0"/>
        <w:rPr>
          <w:rFonts w:ascii="Times New Roman" w:hAnsi="Times New Roman"/>
        </w:rPr>
      </w:pPr>
      <w:r>
        <w:rPr>
          <w:rFonts w:ascii="Times New Roman" w:hAnsi="Times New Roman"/>
        </w:rPr>
        <w:t>To receive the internal audit report.</w:t>
      </w:r>
    </w:p>
    <w:p w14:paraId="06D19C2C" w14:textId="1FA4E6C1" w:rsidR="0093562B" w:rsidRDefault="0093562B" w:rsidP="0093562B">
      <w:pPr>
        <w:pStyle w:val="paragraph"/>
        <w:numPr>
          <w:ilvl w:val="3"/>
          <w:numId w:val="1"/>
        </w:numPr>
        <w:textAlignment w:val="baseline"/>
        <w:rPr>
          <w:rStyle w:val="normaltextrun1"/>
          <w:sz w:val="22"/>
          <w:szCs w:val="22"/>
        </w:rPr>
      </w:pPr>
      <w:r>
        <w:rPr>
          <w:rStyle w:val="normaltextrun1"/>
          <w:sz w:val="22"/>
          <w:szCs w:val="22"/>
        </w:rPr>
        <w:t>To approve Section 1 of the Annual Governance and Accountability Return for the year ending 31</w:t>
      </w:r>
      <w:r w:rsidRPr="005C2E82">
        <w:rPr>
          <w:rStyle w:val="normaltextrun1"/>
          <w:sz w:val="22"/>
          <w:szCs w:val="22"/>
          <w:vertAlign w:val="superscript"/>
        </w:rPr>
        <w:t>st</w:t>
      </w:r>
      <w:r>
        <w:rPr>
          <w:rStyle w:val="normaltextrun1"/>
          <w:sz w:val="22"/>
          <w:szCs w:val="22"/>
        </w:rPr>
        <w:t xml:space="preserve"> March 2026.</w:t>
      </w:r>
    </w:p>
    <w:p w14:paraId="3260E627" w14:textId="456A5551" w:rsidR="0093562B" w:rsidRDefault="0093562B" w:rsidP="0093562B">
      <w:pPr>
        <w:pStyle w:val="paragraph"/>
        <w:numPr>
          <w:ilvl w:val="3"/>
          <w:numId w:val="1"/>
        </w:numPr>
        <w:textAlignment w:val="baseline"/>
        <w:rPr>
          <w:rStyle w:val="normaltextrun1"/>
          <w:sz w:val="22"/>
          <w:szCs w:val="22"/>
        </w:rPr>
      </w:pPr>
      <w:r>
        <w:rPr>
          <w:rStyle w:val="normaltextrun1"/>
          <w:sz w:val="22"/>
          <w:szCs w:val="22"/>
        </w:rPr>
        <w:t>To approve Section 2 of the Annual Governance and Accountability Return for the year ending 31</w:t>
      </w:r>
      <w:r w:rsidRPr="005C2E82">
        <w:rPr>
          <w:rStyle w:val="normaltextrun1"/>
          <w:sz w:val="22"/>
          <w:szCs w:val="22"/>
          <w:vertAlign w:val="superscript"/>
        </w:rPr>
        <w:t>st</w:t>
      </w:r>
      <w:r>
        <w:rPr>
          <w:rStyle w:val="normaltextrun1"/>
          <w:sz w:val="22"/>
          <w:szCs w:val="22"/>
        </w:rPr>
        <w:t xml:space="preserve"> March 2026.</w:t>
      </w:r>
    </w:p>
    <w:p w14:paraId="2BE8BCBF" w14:textId="44E7AC81" w:rsidR="0093562B" w:rsidRDefault="0093562B" w:rsidP="0093562B">
      <w:pPr>
        <w:pStyle w:val="ListParagraph"/>
        <w:spacing w:before="240" w:after="0"/>
        <w:ind w:left="2520"/>
        <w:rPr>
          <w:rFonts w:ascii="Times New Roman" w:hAnsi="Times New Roman"/>
        </w:rPr>
      </w:pPr>
    </w:p>
    <w:p w14:paraId="22D3695F" w14:textId="77777777" w:rsidR="009A25FE" w:rsidRDefault="00981F0D" w:rsidP="001754F3">
      <w:pPr>
        <w:pStyle w:val="ListParagraph"/>
        <w:numPr>
          <w:ilvl w:val="0"/>
          <w:numId w:val="1"/>
        </w:numPr>
        <w:spacing w:before="240" w:after="0"/>
        <w:rPr>
          <w:rFonts w:ascii="Times New Roman" w:hAnsi="Times New Roman"/>
        </w:rPr>
      </w:pPr>
      <w:r>
        <w:rPr>
          <w:rFonts w:ascii="Times New Roman" w:hAnsi="Times New Roman"/>
        </w:rPr>
        <w:t>Reading Rooms:</w:t>
      </w:r>
      <w:r>
        <w:rPr>
          <w:rFonts w:ascii="Times New Roman" w:hAnsi="Times New Roman"/>
        </w:rPr>
        <w:tab/>
      </w:r>
    </w:p>
    <w:p w14:paraId="21781593" w14:textId="10F90577" w:rsidR="00981F0D" w:rsidRDefault="003369B2" w:rsidP="009A25FE">
      <w:pPr>
        <w:pStyle w:val="ListParagraph"/>
        <w:numPr>
          <w:ilvl w:val="3"/>
          <w:numId w:val="1"/>
        </w:numPr>
        <w:spacing w:before="240" w:after="0"/>
        <w:rPr>
          <w:rFonts w:ascii="Times New Roman" w:hAnsi="Times New Roman"/>
        </w:rPr>
      </w:pPr>
      <w:r>
        <w:rPr>
          <w:rFonts w:ascii="Times New Roman" w:hAnsi="Times New Roman"/>
        </w:rPr>
        <w:t>To</w:t>
      </w:r>
      <w:r w:rsidR="00981F0D">
        <w:rPr>
          <w:rFonts w:ascii="Times New Roman" w:hAnsi="Times New Roman"/>
        </w:rPr>
        <w:t xml:space="preserve"> receive </w:t>
      </w:r>
      <w:r w:rsidR="006F52C0">
        <w:rPr>
          <w:rFonts w:ascii="Times New Roman" w:hAnsi="Times New Roman"/>
        </w:rPr>
        <w:t xml:space="preserve">an update on the legal work being undertaken </w:t>
      </w:r>
      <w:r w:rsidR="00F56792">
        <w:rPr>
          <w:rFonts w:ascii="Times New Roman" w:hAnsi="Times New Roman"/>
        </w:rPr>
        <w:t xml:space="preserve">if available. </w:t>
      </w:r>
    </w:p>
    <w:p w14:paraId="396203C7" w14:textId="1CA07F66" w:rsidR="009A25FE" w:rsidRDefault="009A25FE" w:rsidP="009A25FE">
      <w:pPr>
        <w:pStyle w:val="ListParagraph"/>
        <w:numPr>
          <w:ilvl w:val="3"/>
          <w:numId w:val="1"/>
        </w:numPr>
        <w:spacing w:before="240" w:after="0"/>
        <w:rPr>
          <w:rFonts w:ascii="Times New Roman" w:hAnsi="Times New Roman"/>
        </w:rPr>
      </w:pPr>
      <w:r>
        <w:rPr>
          <w:rFonts w:ascii="Times New Roman" w:hAnsi="Times New Roman"/>
        </w:rPr>
        <w:t xml:space="preserve">To </w:t>
      </w:r>
      <w:r w:rsidR="00F56792">
        <w:rPr>
          <w:rFonts w:ascii="Times New Roman" w:hAnsi="Times New Roman"/>
        </w:rPr>
        <w:t xml:space="preserve">receive an update following the </w:t>
      </w:r>
      <w:r w:rsidR="00CC0E9A">
        <w:rPr>
          <w:rFonts w:ascii="Times New Roman" w:hAnsi="Times New Roman"/>
        </w:rPr>
        <w:t xml:space="preserve">inspection </w:t>
      </w:r>
      <w:r w:rsidR="00F56792">
        <w:rPr>
          <w:rFonts w:ascii="Times New Roman" w:hAnsi="Times New Roman"/>
        </w:rPr>
        <w:t>visit to the premise</w:t>
      </w:r>
      <w:r w:rsidR="00D374AC">
        <w:rPr>
          <w:rFonts w:ascii="Times New Roman" w:hAnsi="Times New Roman"/>
        </w:rPr>
        <w:t>s.</w:t>
      </w:r>
    </w:p>
    <w:p w14:paraId="1F645A6F" w14:textId="55E653B0" w:rsidR="009A25FE" w:rsidRDefault="009A25FE" w:rsidP="009A25FE">
      <w:pPr>
        <w:pStyle w:val="ListParagraph"/>
        <w:spacing w:before="240" w:after="0"/>
        <w:ind w:left="360"/>
        <w:rPr>
          <w:rFonts w:ascii="Times New Roman" w:hAnsi="Times New Roman"/>
        </w:rPr>
      </w:pPr>
    </w:p>
    <w:p w14:paraId="4A7993C2" w14:textId="7F8FF554" w:rsidR="001F6B1E" w:rsidRDefault="001F6B1E" w:rsidP="00A35335">
      <w:pPr>
        <w:pStyle w:val="ListParagraph"/>
        <w:numPr>
          <w:ilvl w:val="0"/>
          <w:numId w:val="1"/>
        </w:numPr>
        <w:spacing w:before="240" w:after="0"/>
        <w:rPr>
          <w:rFonts w:ascii="Times New Roman" w:hAnsi="Times New Roman"/>
        </w:rPr>
      </w:pPr>
      <w:r>
        <w:rPr>
          <w:rFonts w:ascii="Times New Roman" w:hAnsi="Times New Roman"/>
        </w:rPr>
        <w:t>Cemetery:</w:t>
      </w:r>
    </w:p>
    <w:p w14:paraId="54D0B233" w14:textId="251E5494" w:rsidR="00D374AC" w:rsidRDefault="00D374AC" w:rsidP="001F6B1E">
      <w:pPr>
        <w:pStyle w:val="ListParagraph"/>
        <w:numPr>
          <w:ilvl w:val="3"/>
          <w:numId w:val="1"/>
        </w:numPr>
        <w:spacing w:before="240" w:after="0"/>
        <w:rPr>
          <w:rFonts w:ascii="Times New Roman" w:hAnsi="Times New Roman"/>
        </w:rPr>
      </w:pPr>
      <w:r>
        <w:rPr>
          <w:rFonts w:ascii="Times New Roman" w:hAnsi="Times New Roman"/>
        </w:rPr>
        <w:t xml:space="preserve">To </w:t>
      </w:r>
      <w:r w:rsidR="002B75EC">
        <w:rPr>
          <w:rFonts w:ascii="Times New Roman" w:hAnsi="Times New Roman"/>
        </w:rPr>
        <w:t>receive an update following the inspection of the headstones.</w:t>
      </w:r>
    </w:p>
    <w:p w14:paraId="1791F930" w14:textId="69E3A8A2" w:rsidR="00D20502" w:rsidRDefault="00D20502" w:rsidP="001F6B1E">
      <w:pPr>
        <w:pStyle w:val="ListParagraph"/>
        <w:numPr>
          <w:ilvl w:val="3"/>
          <w:numId w:val="1"/>
        </w:numPr>
        <w:spacing w:before="240" w:after="0"/>
        <w:rPr>
          <w:rFonts w:ascii="Times New Roman" w:hAnsi="Times New Roman"/>
        </w:rPr>
      </w:pPr>
      <w:r>
        <w:rPr>
          <w:rFonts w:ascii="Times New Roman" w:hAnsi="Times New Roman"/>
        </w:rPr>
        <w:t>To approve the memorial for Thomas Smith.</w:t>
      </w:r>
    </w:p>
    <w:p w14:paraId="68957931" w14:textId="0BFD9303" w:rsidR="00B56A82" w:rsidRDefault="00B56A82" w:rsidP="00A35335">
      <w:pPr>
        <w:pStyle w:val="ListParagraph"/>
        <w:numPr>
          <w:ilvl w:val="0"/>
          <w:numId w:val="1"/>
        </w:numPr>
        <w:spacing w:before="240" w:after="0"/>
        <w:rPr>
          <w:rFonts w:ascii="Times New Roman" w:hAnsi="Times New Roman"/>
        </w:rPr>
      </w:pPr>
      <w:r>
        <w:rPr>
          <w:rFonts w:ascii="Times New Roman" w:hAnsi="Times New Roman"/>
        </w:rPr>
        <w:t>Allotments:</w:t>
      </w:r>
    </w:p>
    <w:p w14:paraId="31B0A861" w14:textId="5D52E07B" w:rsidR="00B56A82" w:rsidRDefault="00B56A82" w:rsidP="00B56A82">
      <w:pPr>
        <w:pStyle w:val="ListParagraph"/>
        <w:numPr>
          <w:ilvl w:val="3"/>
          <w:numId w:val="1"/>
        </w:numPr>
        <w:spacing w:before="240" w:after="0"/>
        <w:rPr>
          <w:rFonts w:ascii="Times New Roman" w:hAnsi="Times New Roman"/>
        </w:rPr>
      </w:pPr>
      <w:r>
        <w:rPr>
          <w:rFonts w:ascii="Times New Roman" w:hAnsi="Times New Roman"/>
        </w:rPr>
        <w:t>To discuss</w:t>
      </w:r>
      <w:r w:rsidR="0071736A">
        <w:rPr>
          <w:rFonts w:ascii="Times New Roman" w:hAnsi="Times New Roman"/>
        </w:rPr>
        <w:t xml:space="preserve"> repairs to the fencing.</w:t>
      </w:r>
    </w:p>
    <w:p w14:paraId="2108AA01" w14:textId="2054999A" w:rsidR="006914E4" w:rsidRDefault="00A35335" w:rsidP="00A35335">
      <w:pPr>
        <w:pStyle w:val="ListParagraph"/>
        <w:numPr>
          <w:ilvl w:val="0"/>
          <w:numId w:val="1"/>
        </w:numPr>
        <w:spacing w:before="240" w:after="0"/>
        <w:rPr>
          <w:rFonts w:ascii="Times New Roman" w:hAnsi="Times New Roman"/>
        </w:rPr>
      </w:pPr>
      <w:r>
        <w:rPr>
          <w:rFonts w:ascii="Times New Roman" w:hAnsi="Times New Roman"/>
        </w:rPr>
        <w:t xml:space="preserve">Administration: </w:t>
      </w:r>
      <w:r>
        <w:rPr>
          <w:rFonts w:ascii="Times New Roman" w:hAnsi="Times New Roman"/>
        </w:rPr>
        <w:tab/>
      </w:r>
    </w:p>
    <w:p w14:paraId="4441B374" w14:textId="41CE7A5D" w:rsidR="00736A9B" w:rsidRDefault="0089518C" w:rsidP="00CF77FC">
      <w:pPr>
        <w:pStyle w:val="ListParagraph"/>
        <w:numPr>
          <w:ilvl w:val="3"/>
          <w:numId w:val="1"/>
        </w:numPr>
        <w:spacing w:before="240" w:after="0"/>
        <w:rPr>
          <w:rFonts w:ascii="Times New Roman" w:hAnsi="Times New Roman"/>
        </w:rPr>
      </w:pPr>
      <w:r w:rsidRPr="009A21AC">
        <w:rPr>
          <w:rFonts w:ascii="Times New Roman" w:hAnsi="Times New Roman"/>
        </w:rPr>
        <w:t xml:space="preserve">Karbon Homes development – to </w:t>
      </w:r>
      <w:r w:rsidR="009A21AC">
        <w:rPr>
          <w:rFonts w:ascii="Times New Roman" w:hAnsi="Times New Roman"/>
        </w:rPr>
        <w:t>receive an update from Cllr. Vane</w:t>
      </w:r>
      <w:r w:rsidR="006B02B6">
        <w:rPr>
          <w:rFonts w:ascii="Times New Roman" w:hAnsi="Times New Roman"/>
        </w:rPr>
        <w:t xml:space="preserve"> and </w:t>
      </w:r>
      <w:r w:rsidR="002F4394">
        <w:rPr>
          <w:rFonts w:ascii="Times New Roman" w:hAnsi="Times New Roman"/>
        </w:rPr>
        <w:t xml:space="preserve">arrange a date for the </w:t>
      </w:r>
      <w:r w:rsidR="006B02B6">
        <w:rPr>
          <w:rFonts w:ascii="Times New Roman" w:hAnsi="Times New Roman"/>
        </w:rPr>
        <w:t>public meeting.</w:t>
      </w:r>
    </w:p>
    <w:p w14:paraId="0D590D01" w14:textId="77777777" w:rsidR="009A21AC" w:rsidRPr="009A21AC" w:rsidRDefault="009A21AC" w:rsidP="009A21AC">
      <w:pPr>
        <w:pStyle w:val="ListParagraph"/>
        <w:spacing w:before="240" w:after="0"/>
        <w:ind w:left="2520"/>
        <w:rPr>
          <w:rFonts w:ascii="Times New Roman" w:hAnsi="Times New Roman"/>
        </w:rPr>
      </w:pPr>
    </w:p>
    <w:p w14:paraId="1E0E8FFC" w14:textId="219011E2" w:rsidR="00715B55" w:rsidRDefault="00715B55" w:rsidP="00426F82">
      <w:pPr>
        <w:pStyle w:val="ListParagraph"/>
        <w:numPr>
          <w:ilvl w:val="0"/>
          <w:numId w:val="1"/>
        </w:numPr>
        <w:spacing w:before="240" w:after="0"/>
        <w:rPr>
          <w:rFonts w:ascii="Times New Roman" w:hAnsi="Times New Roman"/>
        </w:rPr>
      </w:pPr>
      <w:r>
        <w:rPr>
          <w:rFonts w:ascii="Times New Roman" w:hAnsi="Times New Roman"/>
        </w:rPr>
        <w:t>Defibrillators: To elect a guardian</w:t>
      </w:r>
      <w:r w:rsidR="001E60EC">
        <w:rPr>
          <w:rFonts w:ascii="Times New Roman" w:hAnsi="Times New Roman"/>
        </w:rPr>
        <w:t xml:space="preserve"> following the resignation of Cllr. Roe.</w:t>
      </w:r>
    </w:p>
    <w:p w14:paraId="45BB00AB" w14:textId="77777777" w:rsidR="00282981" w:rsidRDefault="00282981" w:rsidP="00282981">
      <w:pPr>
        <w:pStyle w:val="ListParagraph"/>
        <w:spacing w:before="240" w:after="0"/>
        <w:ind w:left="360"/>
        <w:rPr>
          <w:rFonts w:ascii="Times New Roman" w:hAnsi="Times New Roman"/>
        </w:rPr>
      </w:pPr>
    </w:p>
    <w:p w14:paraId="018258E6" w14:textId="6A1E6897" w:rsidR="00CC341C" w:rsidRDefault="00CC341C" w:rsidP="00426F82">
      <w:pPr>
        <w:pStyle w:val="ListParagraph"/>
        <w:numPr>
          <w:ilvl w:val="0"/>
          <w:numId w:val="1"/>
        </w:numPr>
        <w:spacing w:before="240" w:after="0"/>
        <w:rPr>
          <w:rFonts w:ascii="Times New Roman" w:hAnsi="Times New Roman"/>
        </w:rPr>
      </w:pPr>
      <w:r>
        <w:rPr>
          <w:rFonts w:ascii="Times New Roman" w:hAnsi="Times New Roman"/>
        </w:rPr>
        <w:t>Community Speed Watch: To elect a</w:t>
      </w:r>
      <w:r w:rsidR="00282981">
        <w:rPr>
          <w:rFonts w:ascii="Times New Roman" w:hAnsi="Times New Roman"/>
        </w:rPr>
        <w:t xml:space="preserve"> co-ordinator</w:t>
      </w:r>
      <w:r w:rsidR="001E60EC">
        <w:rPr>
          <w:rFonts w:ascii="Times New Roman" w:hAnsi="Times New Roman"/>
        </w:rPr>
        <w:t xml:space="preserve"> following the resignation of Cllr. Roe.</w:t>
      </w:r>
    </w:p>
    <w:p w14:paraId="2AADA287" w14:textId="77777777" w:rsidR="00282981" w:rsidRPr="00282981" w:rsidRDefault="00282981" w:rsidP="00282981">
      <w:pPr>
        <w:pStyle w:val="ListParagraph"/>
        <w:rPr>
          <w:rFonts w:ascii="Times New Roman" w:hAnsi="Times New Roman"/>
        </w:rPr>
      </w:pPr>
    </w:p>
    <w:p w14:paraId="0C4A5DCB" w14:textId="3E0D44A0" w:rsidR="00D24D60" w:rsidRDefault="00D24D60" w:rsidP="00426F82">
      <w:pPr>
        <w:pStyle w:val="ListParagraph"/>
        <w:numPr>
          <w:ilvl w:val="0"/>
          <w:numId w:val="1"/>
        </w:numPr>
        <w:spacing w:before="240" w:after="0"/>
        <w:rPr>
          <w:rFonts w:ascii="Times New Roman" w:hAnsi="Times New Roman"/>
        </w:rPr>
      </w:pPr>
      <w:r>
        <w:rPr>
          <w:rFonts w:ascii="Times New Roman" w:hAnsi="Times New Roman"/>
        </w:rPr>
        <w:t>External Meetings:</w:t>
      </w:r>
      <w:r>
        <w:rPr>
          <w:rFonts w:ascii="Times New Roman" w:hAnsi="Times New Roman"/>
        </w:rPr>
        <w:tab/>
        <w:t>To receive reports from.</w:t>
      </w:r>
    </w:p>
    <w:p w14:paraId="1BFCE1EE" w14:textId="77777777" w:rsidR="00D24D60" w:rsidRPr="00D24D60" w:rsidRDefault="00D24D60" w:rsidP="00D24D60">
      <w:pPr>
        <w:pStyle w:val="ListParagraph"/>
        <w:rPr>
          <w:rFonts w:ascii="Times New Roman" w:hAnsi="Times New Roman"/>
        </w:rPr>
      </w:pPr>
    </w:p>
    <w:p w14:paraId="59020CE7" w14:textId="2B7395E6" w:rsidR="00F154E6" w:rsidRDefault="00F154E6" w:rsidP="00426F82">
      <w:pPr>
        <w:pStyle w:val="ListParagraph"/>
        <w:numPr>
          <w:ilvl w:val="0"/>
          <w:numId w:val="1"/>
        </w:numPr>
        <w:spacing w:before="240" w:after="0"/>
        <w:rPr>
          <w:rFonts w:ascii="Times New Roman" w:hAnsi="Times New Roman"/>
        </w:rPr>
      </w:pPr>
      <w:r>
        <w:rPr>
          <w:rFonts w:ascii="Times New Roman" w:hAnsi="Times New Roman"/>
        </w:rPr>
        <w:t xml:space="preserve">Correspondence: </w:t>
      </w:r>
      <w:r w:rsidR="00426F82">
        <w:rPr>
          <w:rFonts w:ascii="Times New Roman" w:hAnsi="Times New Roman"/>
        </w:rPr>
        <w:tab/>
        <w:t>To note correspondence for information purposes only</w:t>
      </w:r>
      <w:r w:rsidR="00B169AE">
        <w:rPr>
          <w:rFonts w:ascii="Times New Roman" w:hAnsi="Times New Roman"/>
        </w:rPr>
        <w:t xml:space="preserve"> </w:t>
      </w:r>
    </w:p>
    <w:p w14:paraId="71C6B1F4" w14:textId="6E2D4331" w:rsidR="00F154E6" w:rsidRDefault="00F154E6" w:rsidP="00426F82">
      <w:pPr>
        <w:pStyle w:val="ListParagraph"/>
        <w:spacing w:before="240" w:after="0"/>
        <w:ind w:left="2520"/>
        <w:rPr>
          <w:rFonts w:ascii="Times New Roman" w:hAnsi="Times New Roman"/>
        </w:rPr>
      </w:pPr>
    </w:p>
    <w:p w14:paraId="009F400C" w14:textId="549C839C" w:rsidR="00612216"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r w:rsidR="00B169AE">
        <w:rPr>
          <w:rFonts w:ascii="Times New Roman" w:hAnsi="Times New Roman"/>
        </w:rPr>
        <w:t xml:space="preserve"> </w:t>
      </w:r>
    </w:p>
    <w:p w14:paraId="7DE5A5C2" w14:textId="77777777" w:rsidR="00426F82" w:rsidRPr="00426F82" w:rsidRDefault="00426F82" w:rsidP="00426F82">
      <w:pPr>
        <w:pStyle w:val="ListParagraph"/>
        <w:rPr>
          <w:rFonts w:ascii="Times New Roman" w:hAnsi="Times New Roman"/>
        </w:rPr>
      </w:pPr>
    </w:p>
    <w:p w14:paraId="04531727" w14:textId="1545791D" w:rsidR="00012ED5" w:rsidRDefault="00612216" w:rsidP="008840AD">
      <w:pPr>
        <w:pStyle w:val="ListParagraph"/>
        <w:numPr>
          <w:ilvl w:val="0"/>
          <w:numId w:val="1"/>
        </w:numPr>
        <w:rPr>
          <w:rFonts w:ascii="Times New Roman" w:hAnsi="Times New Roman"/>
        </w:rPr>
      </w:pPr>
      <w:r w:rsidRPr="00767A3E">
        <w:rPr>
          <w:rFonts w:ascii="Times New Roman" w:hAnsi="Times New Roman"/>
        </w:rPr>
        <w:t>To note that the next meeting</w:t>
      </w:r>
      <w:r w:rsidR="00876660">
        <w:rPr>
          <w:rFonts w:ascii="Times New Roman" w:hAnsi="Times New Roman"/>
        </w:rPr>
        <w:t>(s)</w:t>
      </w:r>
      <w:r w:rsidRPr="00767A3E">
        <w:rPr>
          <w:rFonts w:ascii="Times New Roman" w:hAnsi="Times New Roman"/>
        </w:rPr>
        <w:t xml:space="preserve"> of the Parish Council will be </w:t>
      </w:r>
      <w:r w:rsidR="00CD212F" w:rsidRPr="00767A3E">
        <w:rPr>
          <w:rFonts w:ascii="Times New Roman" w:hAnsi="Times New Roman"/>
        </w:rPr>
        <w:t>on the</w:t>
      </w:r>
      <w:r w:rsidR="008977BD">
        <w:rPr>
          <w:rFonts w:ascii="Times New Roman" w:hAnsi="Times New Roman"/>
        </w:rPr>
        <w:t xml:space="preserve"> </w:t>
      </w:r>
      <w:proofErr w:type="gramStart"/>
      <w:r w:rsidR="001E60EC">
        <w:rPr>
          <w:rFonts w:ascii="Times New Roman" w:hAnsi="Times New Roman"/>
        </w:rPr>
        <w:t>6</w:t>
      </w:r>
      <w:r w:rsidR="001E60EC" w:rsidRPr="001E60EC">
        <w:rPr>
          <w:rFonts w:ascii="Times New Roman" w:hAnsi="Times New Roman"/>
          <w:vertAlign w:val="superscript"/>
        </w:rPr>
        <w:t>th</w:t>
      </w:r>
      <w:proofErr w:type="gramEnd"/>
      <w:r w:rsidR="001E60EC">
        <w:rPr>
          <w:rFonts w:ascii="Times New Roman" w:hAnsi="Times New Roman"/>
        </w:rPr>
        <w:t xml:space="preserve"> July</w:t>
      </w:r>
      <w:r w:rsidR="006A0357">
        <w:rPr>
          <w:rFonts w:ascii="Times New Roman" w:hAnsi="Times New Roman"/>
        </w:rPr>
        <w:t xml:space="preserve"> 2026.</w:t>
      </w:r>
    </w:p>
    <w:p w14:paraId="7FFBB21F" w14:textId="77777777" w:rsidR="00D77AB3" w:rsidRPr="00D77AB3" w:rsidRDefault="00D77AB3" w:rsidP="00D77AB3">
      <w:pPr>
        <w:pStyle w:val="ListParagraph"/>
        <w:rPr>
          <w:rFonts w:ascii="Times New Roman" w:hAnsi="Times New Roman"/>
        </w:rPr>
      </w:pPr>
    </w:p>
    <w:p w14:paraId="4D2E3031" w14:textId="000F51AF" w:rsidR="00D77AB3" w:rsidRDefault="00D77AB3" w:rsidP="008840AD">
      <w:pPr>
        <w:pStyle w:val="ListParagraph"/>
        <w:numPr>
          <w:ilvl w:val="0"/>
          <w:numId w:val="1"/>
        </w:numPr>
        <w:rPr>
          <w:rFonts w:ascii="Times New Roman" w:hAnsi="Times New Roman"/>
        </w:rPr>
      </w:pPr>
      <w:r>
        <w:rPr>
          <w:rFonts w:ascii="Times New Roman" w:hAnsi="Times New Roman"/>
        </w:rPr>
        <w:lastRenderedPageBreak/>
        <w:t>Confidential:</w:t>
      </w:r>
    </w:p>
    <w:p w14:paraId="3E349781" w14:textId="77777777" w:rsidR="00205DF3" w:rsidRPr="00205DF3" w:rsidRDefault="00205DF3" w:rsidP="00205DF3">
      <w:pPr>
        <w:pStyle w:val="ListParagraph"/>
        <w:rPr>
          <w:rFonts w:ascii="Times New Roman" w:hAnsi="Times New Roman"/>
        </w:rPr>
      </w:pPr>
    </w:p>
    <w:p w14:paraId="50C085A8" w14:textId="77777777" w:rsidR="00205DF3" w:rsidRDefault="00205DF3" w:rsidP="00205DF3">
      <w:pPr>
        <w:pStyle w:val="ListParagraph"/>
        <w:ind w:left="360"/>
        <w:rPr>
          <w:rFonts w:ascii="Times New Roman" w:hAnsi="Times New Roman"/>
        </w:rPr>
      </w:pPr>
      <w:r>
        <w:rPr>
          <w:rFonts w:ascii="Times New Roman" w:hAnsi="Times New Roman"/>
        </w:rPr>
        <w:t>To resolve that due to the confidential nature of the business to be transacted, the press and public be excluded from the remainder of the meeting (Section 1(2), Public Bodies Admissions to Meetings Act 1960):</w:t>
      </w:r>
    </w:p>
    <w:p w14:paraId="68E1EC56" w14:textId="77777777" w:rsidR="00205DF3" w:rsidRDefault="00205DF3" w:rsidP="00205DF3">
      <w:pPr>
        <w:pStyle w:val="ListParagraph"/>
        <w:ind w:left="360"/>
        <w:rPr>
          <w:rFonts w:ascii="Times New Roman" w:hAnsi="Times New Roman"/>
        </w:rPr>
      </w:pPr>
    </w:p>
    <w:p w14:paraId="008F4C8C" w14:textId="5DCDEFB8" w:rsidR="00D77AB3" w:rsidRPr="00D77AB3" w:rsidRDefault="00D77AB3" w:rsidP="00D77AB3">
      <w:pPr>
        <w:pStyle w:val="ListParagraph"/>
        <w:numPr>
          <w:ilvl w:val="2"/>
          <w:numId w:val="1"/>
        </w:numPr>
        <w:rPr>
          <w:rFonts w:ascii="Times New Roman" w:hAnsi="Times New Roman"/>
        </w:rPr>
      </w:pPr>
      <w:r>
        <w:rPr>
          <w:rFonts w:ascii="Times New Roman" w:hAnsi="Times New Roman"/>
        </w:rPr>
        <w:t xml:space="preserve">To approve or otherwise the lease of the Warter Road </w:t>
      </w:r>
      <w:proofErr w:type="gramStart"/>
      <w:r>
        <w:rPr>
          <w:rFonts w:ascii="Times New Roman" w:hAnsi="Times New Roman"/>
        </w:rPr>
        <w:t>pit .</w:t>
      </w:r>
      <w:proofErr w:type="gramEnd"/>
    </w:p>
    <w:p w14:paraId="753F8C28" w14:textId="77777777" w:rsidR="00AB4680" w:rsidRPr="00AB4680" w:rsidRDefault="00AB4680" w:rsidP="00AB4680">
      <w:pPr>
        <w:pStyle w:val="ListParagraph"/>
        <w:rPr>
          <w:rFonts w:ascii="Times New Roman" w:hAnsi="Times New Roman"/>
        </w:rPr>
      </w:pPr>
    </w:p>
    <w:p w14:paraId="7A4003E6" w14:textId="77777777" w:rsidR="00B915CD" w:rsidRPr="00B915CD" w:rsidRDefault="00B915CD" w:rsidP="00B915CD">
      <w:pPr>
        <w:pStyle w:val="ListParagraph"/>
        <w:rPr>
          <w:rFonts w:ascii="Times New Roman" w:hAnsi="Times New Roman"/>
        </w:rPr>
      </w:pPr>
    </w:p>
    <w:p w14:paraId="07B5D102" w14:textId="77777777" w:rsidR="0099583F" w:rsidRPr="00B85336" w:rsidRDefault="0099583F" w:rsidP="00B85336">
      <w:pPr>
        <w:rPr>
          <w:rFonts w:ascii="Times New Roman" w:hAnsi="Times New Roman"/>
        </w:rPr>
      </w:pPr>
    </w:p>
    <w:p w14:paraId="4B657E02" w14:textId="77777777" w:rsidR="00B251E2" w:rsidRPr="00B251E2" w:rsidRDefault="00B251E2" w:rsidP="00B251E2">
      <w:pPr>
        <w:pStyle w:val="ListParagraph"/>
        <w:rPr>
          <w:rFonts w:ascii="Times New Roman" w:hAnsi="Times New Roman"/>
        </w:rPr>
      </w:pPr>
    </w:p>
    <w:sectPr w:rsidR="00B251E2" w:rsidRPr="00B251E2"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B908" w14:textId="77777777" w:rsidR="0002780C" w:rsidRDefault="0002780C" w:rsidP="008E6F71">
      <w:pPr>
        <w:spacing w:after="0"/>
      </w:pPr>
      <w:r>
        <w:separator/>
      </w:r>
    </w:p>
  </w:endnote>
  <w:endnote w:type="continuationSeparator" w:id="0">
    <w:p w14:paraId="6745A979" w14:textId="77777777" w:rsidR="0002780C" w:rsidRDefault="0002780C"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8F2C" w14:textId="77777777" w:rsidR="0002780C" w:rsidRDefault="0002780C" w:rsidP="008E6F71">
      <w:pPr>
        <w:spacing w:after="0"/>
      </w:pPr>
      <w:r>
        <w:separator/>
      </w:r>
    </w:p>
  </w:footnote>
  <w:footnote w:type="continuationSeparator" w:id="0">
    <w:p w14:paraId="4C1924A8" w14:textId="77777777" w:rsidR="0002780C" w:rsidRDefault="0002780C"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6A2"/>
    <w:multiLevelType w:val="hybridMultilevel"/>
    <w:tmpl w:val="5CC2117C"/>
    <w:lvl w:ilvl="0" w:tplc="08090001">
      <w:start w:val="1"/>
      <w:numFmt w:val="bullet"/>
      <w:lvlText w:val=""/>
      <w:lvlJc w:val="left"/>
      <w:pPr>
        <w:ind w:left="360" w:hanging="360"/>
      </w:pPr>
      <w:rPr>
        <w:rFonts w:ascii="Symbol" w:hAnsi="Symbol" w:hint="default"/>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rPr>
        <w:rFonts w:cs="Times New Roman"/>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B643DCB"/>
    <w:multiLevelType w:val="hybridMultilevel"/>
    <w:tmpl w:val="85B2A3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952F3A"/>
    <w:multiLevelType w:val="hybridMultilevel"/>
    <w:tmpl w:val="3E780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4"/>
  </w:num>
  <w:num w:numId="2" w16cid:durableId="1965691003">
    <w:abstractNumId w:val="8"/>
  </w:num>
  <w:num w:numId="3" w16cid:durableId="871848399">
    <w:abstractNumId w:val="3"/>
  </w:num>
  <w:num w:numId="4" w16cid:durableId="99037656">
    <w:abstractNumId w:val="6"/>
  </w:num>
  <w:num w:numId="5" w16cid:durableId="1695770587">
    <w:abstractNumId w:val="2"/>
  </w:num>
  <w:num w:numId="6" w16cid:durableId="307907167">
    <w:abstractNumId w:val="9"/>
  </w:num>
  <w:num w:numId="7" w16cid:durableId="1265192001">
    <w:abstractNumId w:val="5"/>
  </w:num>
  <w:num w:numId="8" w16cid:durableId="194788399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10"/>
  </w:num>
  <w:num w:numId="10" w16cid:durableId="112142742">
    <w:abstractNumId w:val="1"/>
  </w:num>
  <w:num w:numId="11" w16cid:durableId="1188644852">
    <w:abstractNumId w:val="0"/>
  </w:num>
  <w:num w:numId="12" w16cid:durableId="134901709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04CF"/>
    <w:rsid w:val="0000168E"/>
    <w:rsid w:val="000024DA"/>
    <w:rsid w:val="00003D74"/>
    <w:rsid w:val="000062A1"/>
    <w:rsid w:val="00010BCC"/>
    <w:rsid w:val="00010F12"/>
    <w:rsid w:val="00012D54"/>
    <w:rsid w:val="00012ED5"/>
    <w:rsid w:val="00015242"/>
    <w:rsid w:val="0001592C"/>
    <w:rsid w:val="00016B8D"/>
    <w:rsid w:val="00016D95"/>
    <w:rsid w:val="00020678"/>
    <w:rsid w:val="00022169"/>
    <w:rsid w:val="00024519"/>
    <w:rsid w:val="00025981"/>
    <w:rsid w:val="00026136"/>
    <w:rsid w:val="000272D8"/>
    <w:rsid w:val="00027525"/>
    <w:rsid w:val="0002780C"/>
    <w:rsid w:val="000279A1"/>
    <w:rsid w:val="0003279F"/>
    <w:rsid w:val="00032CD8"/>
    <w:rsid w:val="000332DE"/>
    <w:rsid w:val="000336F5"/>
    <w:rsid w:val="0003445F"/>
    <w:rsid w:val="000348E5"/>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3508"/>
    <w:rsid w:val="00054D26"/>
    <w:rsid w:val="000565AD"/>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120"/>
    <w:rsid w:val="000846D6"/>
    <w:rsid w:val="0008560F"/>
    <w:rsid w:val="00085A05"/>
    <w:rsid w:val="000879F6"/>
    <w:rsid w:val="000901E9"/>
    <w:rsid w:val="00090A4F"/>
    <w:rsid w:val="00092E78"/>
    <w:rsid w:val="000932A1"/>
    <w:rsid w:val="00093D50"/>
    <w:rsid w:val="00094590"/>
    <w:rsid w:val="00094D8C"/>
    <w:rsid w:val="00096E13"/>
    <w:rsid w:val="000A0CDC"/>
    <w:rsid w:val="000A244C"/>
    <w:rsid w:val="000A4BC2"/>
    <w:rsid w:val="000A683C"/>
    <w:rsid w:val="000A6A72"/>
    <w:rsid w:val="000A73B6"/>
    <w:rsid w:val="000A7AAF"/>
    <w:rsid w:val="000B07E1"/>
    <w:rsid w:val="000B0B53"/>
    <w:rsid w:val="000B1230"/>
    <w:rsid w:val="000B1BB4"/>
    <w:rsid w:val="000B2A63"/>
    <w:rsid w:val="000B2C98"/>
    <w:rsid w:val="000B5675"/>
    <w:rsid w:val="000B677C"/>
    <w:rsid w:val="000B7CC3"/>
    <w:rsid w:val="000C01F6"/>
    <w:rsid w:val="000C03BC"/>
    <w:rsid w:val="000C0CCF"/>
    <w:rsid w:val="000C1873"/>
    <w:rsid w:val="000C1CE1"/>
    <w:rsid w:val="000C302D"/>
    <w:rsid w:val="000C6BE1"/>
    <w:rsid w:val="000C7C13"/>
    <w:rsid w:val="000D00F8"/>
    <w:rsid w:val="000D031D"/>
    <w:rsid w:val="000D0C0F"/>
    <w:rsid w:val="000D186D"/>
    <w:rsid w:val="000D3805"/>
    <w:rsid w:val="000D39B5"/>
    <w:rsid w:val="000D402F"/>
    <w:rsid w:val="000D5A5E"/>
    <w:rsid w:val="000E084A"/>
    <w:rsid w:val="000E1F55"/>
    <w:rsid w:val="000E33E1"/>
    <w:rsid w:val="000E54DF"/>
    <w:rsid w:val="000F0B37"/>
    <w:rsid w:val="000F0C3C"/>
    <w:rsid w:val="000F1F95"/>
    <w:rsid w:val="000F3109"/>
    <w:rsid w:val="000F3F41"/>
    <w:rsid w:val="000F5DD7"/>
    <w:rsid w:val="000F67C3"/>
    <w:rsid w:val="000F6DFE"/>
    <w:rsid w:val="000F74D9"/>
    <w:rsid w:val="001016DE"/>
    <w:rsid w:val="0010181A"/>
    <w:rsid w:val="00102566"/>
    <w:rsid w:val="00102932"/>
    <w:rsid w:val="00103A1D"/>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445C"/>
    <w:rsid w:val="001153BB"/>
    <w:rsid w:val="0011575B"/>
    <w:rsid w:val="00120259"/>
    <w:rsid w:val="00120A23"/>
    <w:rsid w:val="00121C28"/>
    <w:rsid w:val="001227DA"/>
    <w:rsid w:val="00123895"/>
    <w:rsid w:val="001247C9"/>
    <w:rsid w:val="00126C18"/>
    <w:rsid w:val="00130440"/>
    <w:rsid w:val="001317DB"/>
    <w:rsid w:val="001330DC"/>
    <w:rsid w:val="00133C4A"/>
    <w:rsid w:val="001342FA"/>
    <w:rsid w:val="001361AF"/>
    <w:rsid w:val="00136609"/>
    <w:rsid w:val="00136BE7"/>
    <w:rsid w:val="00136E19"/>
    <w:rsid w:val="0013746D"/>
    <w:rsid w:val="00140095"/>
    <w:rsid w:val="00140121"/>
    <w:rsid w:val="001428DA"/>
    <w:rsid w:val="00144230"/>
    <w:rsid w:val="00146FA6"/>
    <w:rsid w:val="00150F2B"/>
    <w:rsid w:val="001529B0"/>
    <w:rsid w:val="00152B66"/>
    <w:rsid w:val="001531A1"/>
    <w:rsid w:val="00153291"/>
    <w:rsid w:val="00154AE8"/>
    <w:rsid w:val="00154E66"/>
    <w:rsid w:val="00155EDC"/>
    <w:rsid w:val="0015748B"/>
    <w:rsid w:val="00160F62"/>
    <w:rsid w:val="00161380"/>
    <w:rsid w:val="00162A44"/>
    <w:rsid w:val="00163E93"/>
    <w:rsid w:val="00164C86"/>
    <w:rsid w:val="001660E4"/>
    <w:rsid w:val="00167A85"/>
    <w:rsid w:val="00167AF0"/>
    <w:rsid w:val="00172CE9"/>
    <w:rsid w:val="00172DA1"/>
    <w:rsid w:val="0017315B"/>
    <w:rsid w:val="00173626"/>
    <w:rsid w:val="001754F3"/>
    <w:rsid w:val="00176877"/>
    <w:rsid w:val="00177DA9"/>
    <w:rsid w:val="00180BF1"/>
    <w:rsid w:val="0018281D"/>
    <w:rsid w:val="0018297E"/>
    <w:rsid w:val="00182C6D"/>
    <w:rsid w:val="00183D4D"/>
    <w:rsid w:val="00184ABA"/>
    <w:rsid w:val="0018588F"/>
    <w:rsid w:val="00186611"/>
    <w:rsid w:val="001879C9"/>
    <w:rsid w:val="001919BA"/>
    <w:rsid w:val="00193D45"/>
    <w:rsid w:val="00194EC6"/>
    <w:rsid w:val="00194F18"/>
    <w:rsid w:val="00194F58"/>
    <w:rsid w:val="00196172"/>
    <w:rsid w:val="001961C8"/>
    <w:rsid w:val="001977E1"/>
    <w:rsid w:val="001A1530"/>
    <w:rsid w:val="001A1874"/>
    <w:rsid w:val="001A1F27"/>
    <w:rsid w:val="001A2CE8"/>
    <w:rsid w:val="001A4710"/>
    <w:rsid w:val="001A56A5"/>
    <w:rsid w:val="001A6C61"/>
    <w:rsid w:val="001A79E3"/>
    <w:rsid w:val="001A7FB0"/>
    <w:rsid w:val="001B01EF"/>
    <w:rsid w:val="001B1C26"/>
    <w:rsid w:val="001B2D5C"/>
    <w:rsid w:val="001B2E51"/>
    <w:rsid w:val="001B3A13"/>
    <w:rsid w:val="001B4B91"/>
    <w:rsid w:val="001C08A2"/>
    <w:rsid w:val="001C0A2D"/>
    <w:rsid w:val="001C14FD"/>
    <w:rsid w:val="001C2701"/>
    <w:rsid w:val="001C31C0"/>
    <w:rsid w:val="001C441A"/>
    <w:rsid w:val="001C4448"/>
    <w:rsid w:val="001D1AA8"/>
    <w:rsid w:val="001D2137"/>
    <w:rsid w:val="001D2C60"/>
    <w:rsid w:val="001D3A45"/>
    <w:rsid w:val="001D6284"/>
    <w:rsid w:val="001D77F4"/>
    <w:rsid w:val="001D7B5D"/>
    <w:rsid w:val="001E32CF"/>
    <w:rsid w:val="001E4926"/>
    <w:rsid w:val="001E4B91"/>
    <w:rsid w:val="001E5233"/>
    <w:rsid w:val="001E60EC"/>
    <w:rsid w:val="001E7BD3"/>
    <w:rsid w:val="001F005E"/>
    <w:rsid w:val="001F1858"/>
    <w:rsid w:val="001F28B6"/>
    <w:rsid w:val="001F3EBE"/>
    <w:rsid w:val="001F473D"/>
    <w:rsid w:val="001F52CC"/>
    <w:rsid w:val="001F6B1E"/>
    <w:rsid w:val="001F73B6"/>
    <w:rsid w:val="001F74AB"/>
    <w:rsid w:val="00201AC6"/>
    <w:rsid w:val="00201CF0"/>
    <w:rsid w:val="00202208"/>
    <w:rsid w:val="00202AF6"/>
    <w:rsid w:val="00202F1A"/>
    <w:rsid w:val="002044D0"/>
    <w:rsid w:val="002046E0"/>
    <w:rsid w:val="002052D5"/>
    <w:rsid w:val="00205CC3"/>
    <w:rsid w:val="00205DF3"/>
    <w:rsid w:val="00206566"/>
    <w:rsid w:val="002079D9"/>
    <w:rsid w:val="00210AA8"/>
    <w:rsid w:val="00213EC8"/>
    <w:rsid w:val="00214223"/>
    <w:rsid w:val="002145BF"/>
    <w:rsid w:val="00215FBD"/>
    <w:rsid w:val="00216DA1"/>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5319"/>
    <w:rsid w:val="0024621C"/>
    <w:rsid w:val="002469BB"/>
    <w:rsid w:val="00250174"/>
    <w:rsid w:val="00251004"/>
    <w:rsid w:val="002517FD"/>
    <w:rsid w:val="00252694"/>
    <w:rsid w:val="00252766"/>
    <w:rsid w:val="00254164"/>
    <w:rsid w:val="002541B1"/>
    <w:rsid w:val="00256812"/>
    <w:rsid w:val="00256ED6"/>
    <w:rsid w:val="0025796B"/>
    <w:rsid w:val="0026180B"/>
    <w:rsid w:val="0026201D"/>
    <w:rsid w:val="00262814"/>
    <w:rsid w:val="00265A27"/>
    <w:rsid w:val="00265D72"/>
    <w:rsid w:val="00270104"/>
    <w:rsid w:val="00270B42"/>
    <w:rsid w:val="00271A32"/>
    <w:rsid w:val="002724E1"/>
    <w:rsid w:val="00272EFB"/>
    <w:rsid w:val="00275026"/>
    <w:rsid w:val="00275A33"/>
    <w:rsid w:val="00275F27"/>
    <w:rsid w:val="00276E92"/>
    <w:rsid w:val="002802BD"/>
    <w:rsid w:val="00281A97"/>
    <w:rsid w:val="00281DC1"/>
    <w:rsid w:val="00282865"/>
    <w:rsid w:val="00282981"/>
    <w:rsid w:val="0028301F"/>
    <w:rsid w:val="002834ED"/>
    <w:rsid w:val="00283F0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6A1E"/>
    <w:rsid w:val="0029747C"/>
    <w:rsid w:val="00297A52"/>
    <w:rsid w:val="00297C0B"/>
    <w:rsid w:val="002A124B"/>
    <w:rsid w:val="002A128F"/>
    <w:rsid w:val="002A1487"/>
    <w:rsid w:val="002A3416"/>
    <w:rsid w:val="002A3FEA"/>
    <w:rsid w:val="002A4298"/>
    <w:rsid w:val="002A5243"/>
    <w:rsid w:val="002A5654"/>
    <w:rsid w:val="002A5770"/>
    <w:rsid w:val="002A5B3F"/>
    <w:rsid w:val="002A6263"/>
    <w:rsid w:val="002A6975"/>
    <w:rsid w:val="002B1DFD"/>
    <w:rsid w:val="002B2208"/>
    <w:rsid w:val="002B2502"/>
    <w:rsid w:val="002B25F8"/>
    <w:rsid w:val="002B3EB3"/>
    <w:rsid w:val="002B3F67"/>
    <w:rsid w:val="002B40B7"/>
    <w:rsid w:val="002B4302"/>
    <w:rsid w:val="002B4DC2"/>
    <w:rsid w:val="002B550A"/>
    <w:rsid w:val="002B55DA"/>
    <w:rsid w:val="002B75EC"/>
    <w:rsid w:val="002C12C1"/>
    <w:rsid w:val="002C17D7"/>
    <w:rsid w:val="002C3952"/>
    <w:rsid w:val="002C3982"/>
    <w:rsid w:val="002C4E05"/>
    <w:rsid w:val="002C5E2D"/>
    <w:rsid w:val="002C611C"/>
    <w:rsid w:val="002C66AA"/>
    <w:rsid w:val="002C7930"/>
    <w:rsid w:val="002C7FEE"/>
    <w:rsid w:val="002D104F"/>
    <w:rsid w:val="002D110B"/>
    <w:rsid w:val="002D24B7"/>
    <w:rsid w:val="002D2BAD"/>
    <w:rsid w:val="002D323F"/>
    <w:rsid w:val="002D478F"/>
    <w:rsid w:val="002D4D18"/>
    <w:rsid w:val="002D622E"/>
    <w:rsid w:val="002D7809"/>
    <w:rsid w:val="002D7F2D"/>
    <w:rsid w:val="002E0587"/>
    <w:rsid w:val="002E2936"/>
    <w:rsid w:val="002E32C4"/>
    <w:rsid w:val="002E36AB"/>
    <w:rsid w:val="002E3B05"/>
    <w:rsid w:val="002E4D1A"/>
    <w:rsid w:val="002E7CA8"/>
    <w:rsid w:val="002E7F8D"/>
    <w:rsid w:val="002F1ED7"/>
    <w:rsid w:val="002F2596"/>
    <w:rsid w:val="002F294E"/>
    <w:rsid w:val="002F3916"/>
    <w:rsid w:val="002F42B5"/>
    <w:rsid w:val="002F4394"/>
    <w:rsid w:val="002F5934"/>
    <w:rsid w:val="002F6B67"/>
    <w:rsid w:val="002F759D"/>
    <w:rsid w:val="002F79B5"/>
    <w:rsid w:val="0030323A"/>
    <w:rsid w:val="00303564"/>
    <w:rsid w:val="0030497F"/>
    <w:rsid w:val="003054F4"/>
    <w:rsid w:val="00305693"/>
    <w:rsid w:val="003056C5"/>
    <w:rsid w:val="00306401"/>
    <w:rsid w:val="00306512"/>
    <w:rsid w:val="00306A27"/>
    <w:rsid w:val="00306C41"/>
    <w:rsid w:val="00310A85"/>
    <w:rsid w:val="003121DC"/>
    <w:rsid w:val="00313A31"/>
    <w:rsid w:val="0031434F"/>
    <w:rsid w:val="00316C23"/>
    <w:rsid w:val="00316C46"/>
    <w:rsid w:val="00317A7E"/>
    <w:rsid w:val="0032241E"/>
    <w:rsid w:val="0032352A"/>
    <w:rsid w:val="003277E9"/>
    <w:rsid w:val="00327966"/>
    <w:rsid w:val="00327F18"/>
    <w:rsid w:val="00330AA0"/>
    <w:rsid w:val="003316D8"/>
    <w:rsid w:val="00332A0B"/>
    <w:rsid w:val="00334A99"/>
    <w:rsid w:val="003359D0"/>
    <w:rsid w:val="003363B7"/>
    <w:rsid w:val="00336997"/>
    <w:rsid w:val="003369B2"/>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6BEB"/>
    <w:rsid w:val="0035739D"/>
    <w:rsid w:val="003578B9"/>
    <w:rsid w:val="003616D5"/>
    <w:rsid w:val="003632CD"/>
    <w:rsid w:val="00363B69"/>
    <w:rsid w:val="00363CFB"/>
    <w:rsid w:val="0036432B"/>
    <w:rsid w:val="003647A4"/>
    <w:rsid w:val="00364AC9"/>
    <w:rsid w:val="00365A5D"/>
    <w:rsid w:val="00366BA7"/>
    <w:rsid w:val="00367D3E"/>
    <w:rsid w:val="003706A1"/>
    <w:rsid w:val="00376851"/>
    <w:rsid w:val="00377083"/>
    <w:rsid w:val="00377E43"/>
    <w:rsid w:val="00382050"/>
    <w:rsid w:val="00382F0C"/>
    <w:rsid w:val="003833D7"/>
    <w:rsid w:val="00383615"/>
    <w:rsid w:val="0038577F"/>
    <w:rsid w:val="00386601"/>
    <w:rsid w:val="00390B75"/>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7160"/>
    <w:rsid w:val="003B71E3"/>
    <w:rsid w:val="003B7D14"/>
    <w:rsid w:val="003C0D79"/>
    <w:rsid w:val="003C3008"/>
    <w:rsid w:val="003C3D0F"/>
    <w:rsid w:val="003C42BD"/>
    <w:rsid w:val="003C4437"/>
    <w:rsid w:val="003C65DF"/>
    <w:rsid w:val="003C7BF2"/>
    <w:rsid w:val="003D0E7C"/>
    <w:rsid w:val="003D1169"/>
    <w:rsid w:val="003D17A1"/>
    <w:rsid w:val="003D1AA9"/>
    <w:rsid w:val="003D24C7"/>
    <w:rsid w:val="003D3106"/>
    <w:rsid w:val="003D7015"/>
    <w:rsid w:val="003E00F7"/>
    <w:rsid w:val="003E2077"/>
    <w:rsid w:val="003E259F"/>
    <w:rsid w:val="003E2EB7"/>
    <w:rsid w:val="003E4A7D"/>
    <w:rsid w:val="003E6E91"/>
    <w:rsid w:val="003E7787"/>
    <w:rsid w:val="003F148F"/>
    <w:rsid w:val="003F14AD"/>
    <w:rsid w:val="003F15C1"/>
    <w:rsid w:val="003F18F3"/>
    <w:rsid w:val="003F273C"/>
    <w:rsid w:val="003F34A0"/>
    <w:rsid w:val="003F3A4E"/>
    <w:rsid w:val="003F3A88"/>
    <w:rsid w:val="003F3C6C"/>
    <w:rsid w:val="003F3C94"/>
    <w:rsid w:val="003F434B"/>
    <w:rsid w:val="003F4700"/>
    <w:rsid w:val="003F5C11"/>
    <w:rsid w:val="003F5CB3"/>
    <w:rsid w:val="003F6D5F"/>
    <w:rsid w:val="0040144C"/>
    <w:rsid w:val="00402440"/>
    <w:rsid w:val="0040246C"/>
    <w:rsid w:val="0040253D"/>
    <w:rsid w:val="0040295D"/>
    <w:rsid w:val="00403178"/>
    <w:rsid w:val="00403ED3"/>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0115"/>
    <w:rsid w:val="004304CF"/>
    <w:rsid w:val="00431CC8"/>
    <w:rsid w:val="00432282"/>
    <w:rsid w:val="00432507"/>
    <w:rsid w:val="004325E8"/>
    <w:rsid w:val="004335FE"/>
    <w:rsid w:val="00433679"/>
    <w:rsid w:val="00433D4F"/>
    <w:rsid w:val="00434094"/>
    <w:rsid w:val="004340AA"/>
    <w:rsid w:val="00434F12"/>
    <w:rsid w:val="00436318"/>
    <w:rsid w:val="0043686B"/>
    <w:rsid w:val="00436BF4"/>
    <w:rsid w:val="004401A8"/>
    <w:rsid w:val="00440620"/>
    <w:rsid w:val="004408C5"/>
    <w:rsid w:val="004409B6"/>
    <w:rsid w:val="0044283B"/>
    <w:rsid w:val="00442CCE"/>
    <w:rsid w:val="004442B2"/>
    <w:rsid w:val="004450AD"/>
    <w:rsid w:val="0044522D"/>
    <w:rsid w:val="00445ADB"/>
    <w:rsid w:val="00446FFC"/>
    <w:rsid w:val="00447DED"/>
    <w:rsid w:val="00450A5D"/>
    <w:rsid w:val="00450DF3"/>
    <w:rsid w:val="004533DD"/>
    <w:rsid w:val="00456F37"/>
    <w:rsid w:val="00456F5A"/>
    <w:rsid w:val="004575A1"/>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618"/>
    <w:rsid w:val="00481740"/>
    <w:rsid w:val="00482429"/>
    <w:rsid w:val="00482472"/>
    <w:rsid w:val="00482879"/>
    <w:rsid w:val="00482E15"/>
    <w:rsid w:val="00483558"/>
    <w:rsid w:val="00484909"/>
    <w:rsid w:val="00485A0D"/>
    <w:rsid w:val="0048707A"/>
    <w:rsid w:val="0048765F"/>
    <w:rsid w:val="00487A2E"/>
    <w:rsid w:val="00487DD9"/>
    <w:rsid w:val="00490BF3"/>
    <w:rsid w:val="00492165"/>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75A"/>
    <w:rsid w:val="004B3B85"/>
    <w:rsid w:val="004B4CA2"/>
    <w:rsid w:val="004B5F78"/>
    <w:rsid w:val="004B6EE6"/>
    <w:rsid w:val="004C1040"/>
    <w:rsid w:val="004C1C4F"/>
    <w:rsid w:val="004C2BA0"/>
    <w:rsid w:val="004C2E3F"/>
    <w:rsid w:val="004C3307"/>
    <w:rsid w:val="004C3A4A"/>
    <w:rsid w:val="004C3E8E"/>
    <w:rsid w:val="004C591F"/>
    <w:rsid w:val="004C6730"/>
    <w:rsid w:val="004C7102"/>
    <w:rsid w:val="004C750F"/>
    <w:rsid w:val="004C7F51"/>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5175"/>
    <w:rsid w:val="00506778"/>
    <w:rsid w:val="0050743E"/>
    <w:rsid w:val="00507EA8"/>
    <w:rsid w:val="00510B3D"/>
    <w:rsid w:val="00510CF0"/>
    <w:rsid w:val="00511C37"/>
    <w:rsid w:val="00511F36"/>
    <w:rsid w:val="005133AC"/>
    <w:rsid w:val="005169A1"/>
    <w:rsid w:val="005179C1"/>
    <w:rsid w:val="00517BE0"/>
    <w:rsid w:val="00517DA9"/>
    <w:rsid w:val="00520BA7"/>
    <w:rsid w:val="0052170B"/>
    <w:rsid w:val="005218C6"/>
    <w:rsid w:val="00521A55"/>
    <w:rsid w:val="00522136"/>
    <w:rsid w:val="005224E0"/>
    <w:rsid w:val="00523C91"/>
    <w:rsid w:val="00524814"/>
    <w:rsid w:val="00524A68"/>
    <w:rsid w:val="00525445"/>
    <w:rsid w:val="005264C4"/>
    <w:rsid w:val="005266C5"/>
    <w:rsid w:val="0052788A"/>
    <w:rsid w:val="00530346"/>
    <w:rsid w:val="00530FB2"/>
    <w:rsid w:val="00531193"/>
    <w:rsid w:val="00531E8B"/>
    <w:rsid w:val="0053412A"/>
    <w:rsid w:val="005346BF"/>
    <w:rsid w:val="00536780"/>
    <w:rsid w:val="00537D79"/>
    <w:rsid w:val="0054048A"/>
    <w:rsid w:val="005431E1"/>
    <w:rsid w:val="00543722"/>
    <w:rsid w:val="005450E4"/>
    <w:rsid w:val="00547BB6"/>
    <w:rsid w:val="00550055"/>
    <w:rsid w:val="00550DDB"/>
    <w:rsid w:val="005528DC"/>
    <w:rsid w:val="005541AD"/>
    <w:rsid w:val="00554F42"/>
    <w:rsid w:val="0055548D"/>
    <w:rsid w:val="00556C53"/>
    <w:rsid w:val="0055715B"/>
    <w:rsid w:val="0055742F"/>
    <w:rsid w:val="00557E73"/>
    <w:rsid w:val="00560352"/>
    <w:rsid w:val="005604F1"/>
    <w:rsid w:val="005605A5"/>
    <w:rsid w:val="00560862"/>
    <w:rsid w:val="00560DB2"/>
    <w:rsid w:val="00561965"/>
    <w:rsid w:val="00561FCD"/>
    <w:rsid w:val="005621D9"/>
    <w:rsid w:val="00563621"/>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24FA"/>
    <w:rsid w:val="0058268D"/>
    <w:rsid w:val="00584D03"/>
    <w:rsid w:val="00585C18"/>
    <w:rsid w:val="00585CD1"/>
    <w:rsid w:val="005876CF"/>
    <w:rsid w:val="00587C6B"/>
    <w:rsid w:val="005901EC"/>
    <w:rsid w:val="00590E8A"/>
    <w:rsid w:val="00591471"/>
    <w:rsid w:val="00597D5C"/>
    <w:rsid w:val="005A04C0"/>
    <w:rsid w:val="005A061C"/>
    <w:rsid w:val="005A1511"/>
    <w:rsid w:val="005A19A5"/>
    <w:rsid w:val="005A1BE9"/>
    <w:rsid w:val="005A2A0F"/>
    <w:rsid w:val="005A2F56"/>
    <w:rsid w:val="005A3260"/>
    <w:rsid w:val="005A62DF"/>
    <w:rsid w:val="005A757D"/>
    <w:rsid w:val="005A785D"/>
    <w:rsid w:val="005B2F99"/>
    <w:rsid w:val="005B320A"/>
    <w:rsid w:val="005B3B63"/>
    <w:rsid w:val="005B4C27"/>
    <w:rsid w:val="005B513B"/>
    <w:rsid w:val="005B58E9"/>
    <w:rsid w:val="005B7651"/>
    <w:rsid w:val="005C20D6"/>
    <w:rsid w:val="005C23B9"/>
    <w:rsid w:val="005C2417"/>
    <w:rsid w:val="005C286A"/>
    <w:rsid w:val="005C4F84"/>
    <w:rsid w:val="005C532C"/>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2A2A"/>
    <w:rsid w:val="005F33A7"/>
    <w:rsid w:val="005F455D"/>
    <w:rsid w:val="005F4621"/>
    <w:rsid w:val="005F50C9"/>
    <w:rsid w:val="005F5BFC"/>
    <w:rsid w:val="005F61F2"/>
    <w:rsid w:val="00600A61"/>
    <w:rsid w:val="006020B3"/>
    <w:rsid w:val="0060294B"/>
    <w:rsid w:val="00602EE4"/>
    <w:rsid w:val="00602FE9"/>
    <w:rsid w:val="006048C9"/>
    <w:rsid w:val="00605115"/>
    <w:rsid w:val="00605A36"/>
    <w:rsid w:val="00610CA3"/>
    <w:rsid w:val="00610F05"/>
    <w:rsid w:val="006111BB"/>
    <w:rsid w:val="00611C37"/>
    <w:rsid w:val="00612216"/>
    <w:rsid w:val="0061282B"/>
    <w:rsid w:val="0061362D"/>
    <w:rsid w:val="0061400F"/>
    <w:rsid w:val="00614114"/>
    <w:rsid w:val="00614687"/>
    <w:rsid w:val="00615AAD"/>
    <w:rsid w:val="00616206"/>
    <w:rsid w:val="00616A35"/>
    <w:rsid w:val="006171E1"/>
    <w:rsid w:val="00620813"/>
    <w:rsid w:val="0062086E"/>
    <w:rsid w:val="006213EC"/>
    <w:rsid w:val="006221AB"/>
    <w:rsid w:val="00622E22"/>
    <w:rsid w:val="0062387C"/>
    <w:rsid w:val="00626159"/>
    <w:rsid w:val="006303E5"/>
    <w:rsid w:val="006305AE"/>
    <w:rsid w:val="00630932"/>
    <w:rsid w:val="00631413"/>
    <w:rsid w:val="006320D8"/>
    <w:rsid w:val="006346F4"/>
    <w:rsid w:val="006350E2"/>
    <w:rsid w:val="0063536B"/>
    <w:rsid w:val="006359C0"/>
    <w:rsid w:val="00635A67"/>
    <w:rsid w:val="00636085"/>
    <w:rsid w:val="00640198"/>
    <w:rsid w:val="006402C9"/>
    <w:rsid w:val="00641AF1"/>
    <w:rsid w:val="00641E3A"/>
    <w:rsid w:val="00641F24"/>
    <w:rsid w:val="00643BE8"/>
    <w:rsid w:val="006444EA"/>
    <w:rsid w:val="00644645"/>
    <w:rsid w:val="0064500B"/>
    <w:rsid w:val="00646D01"/>
    <w:rsid w:val="00647156"/>
    <w:rsid w:val="0065078D"/>
    <w:rsid w:val="00650B48"/>
    <w:rsid w:val="0065139D"/>
    <w:rsid w:val="00651927"/>
    <w:rsid w:val="00652C34"/>
    <w:rsid w:val="00652E33"/>
    <w:rsid w:val="0065348D"/>
    <w:rsid w:val="00653D73"/>
    <w:rsid w:val="00654580"/>
    <w:rsid w:val="00655157"/>
    <w:rsid w:val="006557F6"/>
    <w:rsid w:val="006570A9"/>
    <w:rsid w:val="006579DB"/>
    <w:rsid w:val="00660576"/>
    <w:rsid w:val="00660AF7"/>
    <w:rsid w:val="00661462"/>
    <w:rsid w:val="00664AA8"/>
    <w:rsid w:val="00665057"/>
    <w:rsid w:val="006654A3"/>
    <w:rsid w:val="00665ABE"/>
    <w:rsid w:val="0066666F"/>
    <w:rsid w:val="00667723"/>
    <w:rsid w:val="00670730"/>
    <w:rsid w:val="00673081"/>
    <w:rsid w:val="0067311B"/>
    <w:rsid w:val="00677C73"/>
    <w:rsid w:val="00680C38"/>
    <w:rsid w:val="00681289"/>
    <w:rsid w:val="006835A6"/>
    <w:rsid w:val="00683900"/>
    <w:rsid w:val="00683CAE"/>
    <w:rsid w:val="00684EAC"/>
    <w:rsid w:val="00685043"/>
    <w:rsid w:val="00686249"/>
    <w:rsid w:val="006914E4"/>
    <w:rsid w:val="00691F72"/>
    <w:rsid w:val="00692205"/>
    <w:rsid w:val="00693C73"/>
    <w:rsid w:val="00694627"/>
    <w:rsid w:val="00696997"/>
    <w:rsid w:val="00697EB5"/>
    <w:rsid w:val="006A0357"/>
    <w:rsid w:val="006A0CB7"/>
    <w:rsid w:val="006A15BA"/>
    <w:rsid w:val="006A1B1F"/>
    <w:rsid w:val="006A2F5F"/>
    <w:rsid w:val="006A40A4"/>
    <w:rsid w:val="006A48A0"/>
    <w:rsid w:val="006A617B"/>
    <w:rsid w:val="006A7B62"/>
    <w:rsid w:val="006A7CE8"/>
    <w:rsid w:val="006B02B6"/>
    <w:rsid w:val="006B115D"/>
    <w:rsid w:val="006B2DE5"/>
    <w:rsid w:val="006B4360"/>
    <w:rsid w:val="006B4A54"/>
    <w:rsid w:val="006B4DDC"/>
    <w:rsid w:val="006B56A4"/>
    <w:rsid w:val="006C0D69"/>
    <w:rsid w:val="006C104D"/>
    <w:rsid w:val="006C2887"/>
    <w:rsid w:val="006C2B16"/>
    <w:rsid w:val="006C363B"/>
    <w:rsid w:val="006C4EB6"/>
    <w:rsid w:val="006C781E"/>
    <w:rsid w:val="006C7E5B"/>
    <w:rsid w:val="006D6242"/>
    <w:rsid w:val="006E16E3"/>
    <w:rsid w:val="006E3441"/>
    <w:rsid w:val="006E4036"/>
    <w:rsid w:val="006E4A7D"/>
    <w:rsid w:val="006E513B"/>
    <w:rsid w:val="006E5634"/>
    <w:rsid w:val="006E6124"/>
    <w:rsid w:val="006F0DBD"/>
    <w:rsid w:val="006F0F7F"/>
    <w:rsid w:val="006F2917"/>
    <w:rsid w:val="006F2ED1"/>
    <w:rsid w:val="006F3B16"/>
    <w:rsid w:val="006F434F"/>
    <w:rsid w:val="006F4519"/>
    <w:rsid w:val="006F4F58"/>
    <w:rsid w:val="006F52C0"/>
    <w:rsid w:val="006F5B77"/>
    <w:rsid w:val="007008AB"/>
    <w:rsid w:val="007010DF"/>
    <w:rsid w:val="00701EB5"/>
    <w:rsid w:val="007020B3"/>
    <w:rsid w:val="0070537B"/>
    <w:rsid w:val="0070606F"/>
    <w:rsid w:val="00706617"/>
    <w:rsid w:val="00706A3B"/>
    <w:rsid w:val="0071024F"/>
    <w:rsid w:val="0071117D"/>
    <w:rsid w:val="00711BE8"/>
    <w:rsid w:val="007120FA"/>
    <w:rsid w:val="007126BF"/>
    <w:rsid w:val="007134E7"/>
    <w:rsid w:val="00713993"/>
    <w:rsid w:val="0071419F"/>
    <w:rsid w:val="0071564F"/>
    <w:rsid w:val="00715B55"/>
    <w:rsid w:val="007168F9"/>
    <w:rsid w:val="0071736A"/>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6A9B"/>
    <w:rsid w:val="007371D8"/>
    <w:rsid w:val="007401A4"/>
    <w:rsid w:val="00744699"/>
    <w:rsid w:val="0074516B"/>
    <w:rsid w:val="00745A7D"/>
    <w:rsid w:val="00745EDD"/>
    <w:rsid w:val="0074625E"/>
    <w:rsid w:val="007470AC"/>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1B9F"/>
    <w:rsid w:val="007642CA"/>
    <w:rsid w:val="00764F5E"/>
    <w:rsid w:val="00764F6D"/>
    <w:rsid w:val="007666A4"/>
    <w:rsid w:val="00767A3E"/>
    <w:rsid w:val="00767D34"/>
    <w:rsid w:val="00767EA8"/>
    <w:rsid w:val="007721FB"/>
    <w:rsid w:val="007744FE"/>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59D"/>
    <w:rsid w:val="00794AC4"/>
    <w:rsid w:val="00794F2E"/>
    <w:rsid w:val="007952B4"/>
    <w:rsid w:val="00795688"/>
    <w:rsid w:val="0079599A"/>
    <w:rsid w:val="00796C33"/>
    <w:rsid w:val="007977CF"/>
    <w:rsid w:val="007A1177"/>
    <w:rsid w:val="007A282A"/>
    <w:rsid w:val="007A2DDD"/>
    <w:rsid w:val="007A3C76"/>
    <w:rsid w:val="007A4082"/>
    <w:rsid w:val="007A54EE"/>
    <w:rsid w:val="007A5601"/>
    <w:rsid w:val="007A62FE"/>
    <w:rsid w:val="007A7E30"/>
    <w:rsid w:val="007B010C"/>
    <w:rsid w:val="007B01FE"/>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3D3A"/>
    <w:rsid w:val="007C40A1"/>
    <w:rsid w:val="007C65E7"/>
    <w:rsid w:val="007D05C9"/>
    <w:rsid w:val="007D110C"/>
    <w:rsid w:val="007D1CB1"/>
    <w:rsid w:val="007D260B"/>
    <w:rsid w:val="007D2CE4"/>
    <w:rsid w:val="007D2FF7"/>
    <w:rsid w:val="007D304A"/>
    <w:rsid w:val="007D3AAB"/>
    <w:rsid w:val="007D4DD2"/>
    <w:rsid w:val="007D4F73"/>
    <w:rsid w:val="007D507B"/>
    <w:rsid w:val="007D5205"/>
    <w:rsid w:val="007D65E2"/>
    <w:rsid w:val="007D6712"/>
    <w:rsid w:val="007D757F"/>
    <w:rsid w:val="007D7B02"/>
    <w:rsid w:val="007E0E68"/>
    <w:rsid w:val="007E19C0"/>
    <w:rsid w:val="007E262D"/>
    <w:rsid w:val="007E2BF4"/>
    <w:rsid w:val="007E30A3"/>
    <w:rsid w:val="007E3F3A"/>
    <w:rsid w:val="007E595E"/>
    <w:rsid w:val="007E5984"/>
    <w:rsid w:val="007E5B5D"/>
    <w:rsid w:val="007F0913"/>
    <w:rsid w:val="007F0F31"/>
    <w:rsid w:val="007F18FD"/>
    <w:rsid w:val="007F1E4E"/>
    <w:rsid w:val="007F2CD6"/>
    <w:rsid w:val="007F40C8"/>
    <w:rsid w:val="007F5000"/>
    <w:rsid w:val="007F5D16"/>
    <w:rsid w:val="007F69FC"/>
    <w:rsid w:val="00802037"/>
    <w:rsid w:val="008031C5"/>
    <w:rsid w:val="00803772"/>
    <w:rsid w:val="00803D50"/>
    <w:rsid w:val="00804E45"/>
    <w:rsid w:val="0080549C"/>
    <w:rsid w:val="00805E16"/>
    <w:rsid w:val="008067EF"/>
    <w:rsid w:val="00806AAD"/>
    <w:rsid w:val="008078D7"/>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7007"/>
    <w:rsid w:val="008272DF"/>
    <w:rsid w:val="00827BA7"/>
    <w:rsid w:val="00834C34"/>
    <w:rsid w:val="00835002"/>
    <w:rsid w:val="00836051"/>
    <w:rsid w:val="008369FC"/>
    <w:rsid w:val="008379AD"/>
    <w:rsid w:val="00837DE1"/>
    <w:rsid w:val="008402E8"/>
    <w:rsid w:val="00840756"/>
    <w:rsid w:val="00842D91"/>
    <w:rsid w:val="00843BBB"/>
    <w:rsid w:val="00845F91"/>
    <w:rsid w:val="00845FEA"/>
    <w:rsid w:val="00847A6B"/>
    <w:rsid w:val="008501ED"/>
    <w:rsid w:val="00851B55"/>
    <w:rsid w:val="00852B0C"/>
    <w:rsid w:val="00852D89"/>
    <w:rsid w:val="00855165"/>
    <w:rsid w:val="0085587B"/>
    <w:rsid w:val="00855AA6"/>
    <w:rsid w:val="00856299"/>
    <w:rsid w:val="008565BD"/>
    <w:rsid w:val="00857424"/>
    <w:rsid w:val="0086141F"/>
    <w:rsid w:val="0086318F"/>
    <w:rsid w:val="00865183"/>
    <w:rsid w:val="0086524A"/>
    <w:rsid w:val="008668A8"/>
    <w:rsid w:val="00867474"/>
    <w:rsid w:val="00867C30"/>
    <w:rsid w:val="00872A2F"/>
    <w:rsid w:val="00873002"/>
    <w:rsid w:val="00873585"/>
    <w:rsid w:val="00875378"/>
    <w:rsid w:val="008754D8"/>
    <w:rsid w:val="008759F0"/>
    <w:rsid w:val="00875B7A"/>
    <w:rsid w:val="00876660"/>
    <w:rsid w:val="00880008"/>
    <w:rsid w:val="008803BF"/>
    <w:rsid w:val="00881771"/>
    <w:rsid w:val="00881B14"/>
    <w:rsid w:val="00881B3D"/>
    <w:rsid w:val="00881EE3"/>
    <w:rsid w:val="00881FD0"/>
    <w:rsid w:val="00885C35"/>
    <w:rsid w:val="00886400"/>
    <w:rsid w:val="0088704B"/>
    <w:rsid w:val="0088753D"/>
    <w:rsid w:val="008904BA"/>
    <w:rsid w:val="00890D2E"/>
    <w:rsid w:val="00892A35"/>
    <w:rsid w:val="00893B95"/>
    <w:rsid w:val="00893CD5"/>
    <w:rsid w:val="00894196"/>
    <w:rsid w:val="00894243"/>
    <w:rsid w:val="008947FA"/>
    <w:rsid w:val="0089490D"/>
    <w:rsid w:val="0089518C"/>
    <w:rsid w:val="00896405"/>
    <w:rsid w:val="008977BD"/>
    <w:rsid w:val="00897C39"/>
    <w:rsid w:val="00897C5C"/>
    <w:rsid w:val="008A1A48"/>
    <w:rsid w:val="008A2387"/>
    <w:rsid w:val="008A2A80"/>
    <w:rsid w:val="008A411E"/>
    <w:rsid w:val="008A61A5"/>
    <w:rsid w:val="008A6DDC"/>
    <w:rsid w:val="008A7523"/>
    <w:rsid w:val="008B0027"/>
    <w:rsid w:val="008B07ED"/>
    <w:rsid w:val="008B2099"/>
    <w:rsid w:val="008B4196"/>
    <w:rsid w:val="008B4979"/>
    <w:rsid w:val="008B7569"/>
    <w:rsid w:val="008B77F6"/>
    <w:rsid w:val="008C1749"/>
    <w:rsid w:val="008C2C63"/>
    <w:rsid w:val="008C3039"/>
    <w:rsid w:val="008C42D5"/>
    <w:rsid w:val="008C4557"/>
    <w:rsid w:val="008C4F49"/>
    <w:rsid w:val="008C7659"/>
    <w:rsid w:val="008D0221"/>
    <w:rsid w:val="008D308E"/>
    <w:rsid w:val="008D4794"/>
    <w:rsid w:val="008D6C95"/>
    <w:rsid w:val="008D7AE1"/>
    <w:rsid w:val="008E0711"/>
    <w:rsid w:val="008E3A9B"/>
    <w:rsid w:val="008E598A"/>
    <w:rsid w:val="008E668B"/>
    <w:rsid w:val="008E6CE7"/>
    <w:rsid w:val="008E6F71"/>
    <w:rsid w:val="008E799B"/>
    <w:rsid w:val="008F0249"/>
    <w:rsid w:val="008F2435"/>
    <w:rsid w:val="008F27F9"/>
    <w:rsid w:val="008F2B62"/>
    <w:rsid w:val="008F3A8F"/>
    <w:rsid w:val="008F438E"/>
    <w:rsid w:val="008F46B9"/>
    <w:rsid w:val="008F5859"/>
    <w:rsid w:val="008F630C"/>
    <w:rsid w:val="008F6493"/>
    <w:rsid w:val="008F6567"/>
    <w:rsid w:val="008F7F7A"/>
    <w:rsid w:val="00900644"/>
    <w:rsid w:val="00900F26"/>
    <w:rsid w:val="00901425"/>
    <w:rsid w:val="00902677"/>
    <w:rsid w:val="00903D3B"/>
    <w:rsid w:val="0090538D"/>
    <w:rsid w:val="00905533"/>
    <w:rsid w:val="00905E13"/>
    <w:rsid w:val="00905FA5"/>
    <w:rsid w:val="009078D4"/>
    <w:rsid w:val="009100DC"/>
    <w:rsid w:val="0091218F"/>
    <w:rsid w:val="0091299D"/>
    <w:rsid w:val="00913DCB"/>
    <w:rsid w:val="0091464A"/>
    <w:rsid w:val="009159E0"/>
    <w:rsid w:val="00916633"/>
    <w:rsid w:val="00917B26"/>
    <w:rsid w:val="009211E5"/>
    <w:rsid w:val="009212BC"/>
    <w:rsid w:val="009214F8"/>
    <w:rsid w:val="009223B2"/>
    <w:rsid w:val="00922873"/>
    <w:rsid w:val="00922B60"/>
    <w:rsid w:val="00922D3F"/>
    <w:rsid w:val="0092484E"/>
    <w:rsid w:val="00925945"/>
    <w:rsid w:val="00926274"/>
    <w:rsid w:val="009272BC"/>
    <w:rsid w:val="00927DC8"/>
    <w:rsid w:val="00930A3F"/>
    <w:rsid w:val="00931611"/>
    <w:rsid w:val="0093315A"/>
    <w:rsid w:val="009335F0"/>
    <w:rsid w:val="00934400"/>
    <w:rsid w:val="0093562B"/>
    <w:rsid w:val="00935A94"/>
    <w:rsid w:val="00936E50"/>
    <w:rsid w:val="009379A3"/>
    <w:rsid w:val="00944282"/>
    <w:rsid w:val="00945A19"/>
    <w:rsid w:val="0094632C"/>
    <w:rsid w:val="00946C27"/>
    <w:rsid w:val="00950BBE"/>
    <w:rsid w:val="00950CE5"/>
    <w:rsid w:val="00951022"/>
    <w:rsid w:val="00951343"/>
    <w:rsid w:val="00951B4E"/>
    <w:rsid w:val="0095270F"/>
    <w:rsid w:val="009541BF"/>
    <w:rsid w:val="00954430"/>
    <w:rsid w:val="00954898"/>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0424"/>
    <w:rsid w:val="009814A9"/>
    <w:rsid w:val="00981F0D"/>
    <w:rsid w:val="00982452"/>
    <w:rsid w:val="00982CF5"/>
    <w:rsid w:val="00982F35"/>
    <w:rsid w:val="00985C58"/>
    <w:rsid w:val="0098749A"/>
    <w:rsid w:val="00990C4C"/>
    <w:rsid w:val="0099180B"/>
    <w:rsid w:val="00993D2E"/>
    <w:rsid w:val="0099417C"/>
    <w:rsid w:val="009944A8"/>
    <w:rsid w:val="00994CD9"/>
    <w:rsid w:val="0099583F"/>
    <w:rsid w:val="00996D6B"/>
    <w:rsid w:val="009979DE"/>
    <w:rsid w:val="009A0827"/>
    <w:rsid w:val="009A0B69"/>
    <w:rsid w:val="009A16A5"/>
    <w:rsid w:val="009A21AC"/>
    <w:rsid w:val="009A2375"/>
    <w:rsid w:val="009A25FE"/>
    <w:rsid w:val="009A2C07"/>
    <w:rsid w:val="009A2C4F"/>
    <w:rsid w:val="009A4576"/>
    <w:rsid w:val="009A69CB"/>
    <w:rsid w:val="009A6F6B"/>
    <w:rsid w:val="009A7314"/>
    <w:rsid w:val="009B1D66"/>
    <w:rsid w:val="009B4BDD"/>
    <w:rsid w:val="009B779D"/>
    <w:rsid w:val="009C1B1E"/>
    <w:rsid w:val="009C1FD7"/>
    <w:rsid w:val="009C21EE"/>
    <w:rsid w:val="009C3591"/>
    <w:rsid w:val="009C379B"/>
    <w:rsid w:val="009C38CF"/>
    <w:rsid w:val="009C3DDE"/>
    <w:rsid w:val="009C51D7"/>
    <w:rsid w:val="009C5D0A"/>
    <w:rsid w:val="009D00FC"/>
    <w:rsid w:val="009D08EB"/>
    <w:rsid w:val="009D0925"/>
    <w:rsid w:val="009D14C8"/>
    <w:rsid w:val="009D2248"/>
    <w:rsid w:val="009D28AA"/>
    <w:rsid w:val="009D2D38"/>
    <w:rsid w:val="009D2DEA"/>
    <w:rsid w:val="009D42EE"/>
    <w:rsid w:val="009D458C"/>
    <w:rsid w:val="009D571D"/>
    <w:rsid w:val="009D5A29"/>
    <w:rsid w:val="009E000D"/>
    <w:rsid w:val="009E0468"/>
    <w:rsid w:val="009E0769"/>
    <w:rsid w:val="009E0D01"/>
    <w:rsid w:val="009E174B"/>
    <w:rsid w:val="009E3FEF"/>
    <w:rsid w:val="009F1C02"/>
    <w:rsid w:val="009F1FCF"/>
    <w:rsid w:val="009F2C42"/>
    <w:rsid w:val="009F35F3"/>
    <w:rsid w:val="009F480E"/>
    <w:rsid w:val="009F65D4"/>
    <w:rsid w:val="009F75CB"/>
    <w:rsid w:val="00A002E5"/>
    <w:rsid w:val="00A00874"/>
    <w:rsid w:val="00A009F4"/>
    <w:rsid w:val="00A00BB2"/>
    <w:rsid w:val="00A023DE"/>
    <w:rsid w:val="00A02E8B"/>
    <w:rsid w:val="00A02F4D"/>
    <w:rsid w:val="00A0361A"/>
    <w:rsid w:val="00A04529"/>
    <w:rsid w:val="00A0472E"/>
    <w:rsid w:val="00A109A3"/>
    <w:rsid w:val="00A10E1F"/>
    <w:rsid w:val="00A11AC6"/>
    <w:rsid w:val="00A1236B"/>
    <w:rsid w:val="00A131CB"/>
    <w:rsid w:val="00A13680"/>
    <w:rsid w:val="00A1417A"/>
    <w:rsid w:val="00A14C58"/>
    <w:rsid w:val="00A17449"/>
    <w:rsid w:val="00A202C4"/>
    <w:rsid w:val="00A209C3"/>
    <w:rsid w:val="00A22E60"/>
    <w:rsid w:val="00A235C6"/>
    <w:rsid w:val="00A2363D"/>
    <w:rsid w:val="00A243C9"/>
    <w:rsid w:val="00A2666B"/>
    <w:rsid w:val="00A26A0D"/>
    <w:rsid w:val="00A273CE"/>
    <w:rsid w:val="00A274B8"/>
    <w:rsid w:val="00A30F2C"/>
    <w:rsid w:val="00A31D97"/>
    <w:rsid w:val="00A31DEF"/>
    <w:rsid w:val="00A31DFC"/>
    <w:rsid w:val="00A344E3"/>
    <w:rsid w:val="00A345B2"/>
    <w:rsid w:val="00A35335"/>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5CD"/>
    <w:rsid w:val="00A71717"/>
    <w:rsid w:val="00A71D1A"/>
    <w:rsid w:val="00A72CD2"/>
    <w:rsid w:val="00A738EE"/>
    <w:rsid w:val="00A7511D"/>
    <w:rsid w:val="00A75C68"/>
    <w:rsid w:val="00A80DFB"/>
    <w:rsid w:val="00A824D0"/>
    <w:rsid w:val="00A842FE"/>
    <w:rsid w:val="00A84EE3"/>
    <w:rsid w:val="00A872BE"/>
    <w:rsid w:val="00A9075E"/>
    <w:rsid w:val="00A91A75"/>
    <w:rsid w:val="00A91FB2"/>
    <w:rsid w:val="00A92A06"/>
    <w:rsid w:val="00A92A8D"/>
    <w:rsid w:val="00A932C8"/>
    <w:rsid w:val="00A93565"/>
    <w:rsid w:val="00A949B8"/>
    <w:rsid w:val="00A95815"/>
    <w:rsid w:val="00A961EA"/>
    <w:rsid w:val="00A97E56"/>
    <w:rsid w:val="00AA0B34"/>
    <w:rsid w:val="00AA0C46"/>
    <w:rsid w:val="00AA0E0D"/>
    <w:rsid w:val="00AA3B11"/>
    <w:rsid w:val="00AA3F3A"/>
    <w:rsid w:val="00AA5596"/>
    <w:rsid w:val="00AA58F7"/>
    <w:rsid w:val="00AA5E25"/>
    <w:rsid w:val="00AA5FCE"/>
    <w:rsid w:val="00AA732F"/>
    <w:rsid w:val="00AB0001"/>
    <w:rsid w:val="00AB04A1"/>
    <w:rsid w:val="00AB10AC"/>
    <w:rsid w:val="00AB16BE"/>
    <w:rsid w:val="00AB17A9"/>
    <w:rsid w:val="00AB2315"/>
    <w:rsid w:val="00AB4680"/>
    <w:rsid w:val="00AB472F"/>
    <w:rsid w:val="00AB4BFE"/>
    <w:rsid w:val="00AB55F6"/>
    <w:rsid w:val="00AB6223"/>
    <w:rsid w:val="00AB6C54"/>
    <w:rsid w:val="00AC0DCA"/>
    <w:rsid w:val="00AC0E3C"/>
    <w:rsid w:val="00AC2C7F"/>
    <w:rsid w:val="00AC31F8"/>
    <w:rsid w:val="00AC59D1"/>
    <w:rsid w:val="00AC5D65"/>
    <w:rsid w:val="00AC5E0C"/>
    <w:rsid w:val="00AC7C21"/>
    <w:rsid w:val="00AC7CFC"/>
    <w:rsid w:val="00AD24EA"/>
    <w:rsid w:val="00AD25ED"/>
    <w:rsid w:val="00AD39F3"/>
    <w:rsid w:val="00AD58D7"/>
    <w:rsid w:val="00AD5DD2"/>
    <w:rsid w:val="00AD6B9F"/>
    <w:rsid w:val="00AD78A2"/>
    <w:rsid w:val="00AE0159"/>
    <w:rsid w:val="00AE08FA"/>
    <w:rsid w:val="00AE0C10"/>
    <w:rsid w:val="00AE12E4"/>
    <w:rsid w:val="00AE1367"/>
    <w:rsid w:val="00AE27E2"/>
    <w:rsid w:val="00AE377C"/>
    <w:rsid w:val="00AE57A8"/>
    <w:rsid w:val="00AE739E"/>
    <w:rsid w:val="00AE7CC6"/>
    <w:rsid w:val="00AF0DBB"/>
    <w:rsid w:val="00AF0E28"/>
    <w:rsid w:val="00AF1471"/>
    <w:rsid w:val="00AF2BCD"/>
    <w:rsid w:val="00AF3178"/>
    <w:rsid w:val="00AF370A"/>
    <w:rsid w:val="00AF3ED2"/>
    <w:rsid w:val="00AF527B"/>
    <w:rsid w:val="00AF5A02"/>
    <w:rsid w:val="00AF5D02"/>
    <w:rsid w:val="00AF6CB1"/>
    <w:rsid w:val="00AF7D8B"/>
    <w:rsid w:val="00B007BD"/>
    <w:rsid w:val="00B014EC"/>
    <w:rsid w:val="00B015DB"/>
    <w:rsid w:val="00B02045"/>
    <w:rsid w:val="00B032B9"/>
    <w:rsid w:val="00B04F98"/>
    <w:rsid w:val="00B054B4"/>
    <w:rsid w:val="00B10433"/>
    <w:rsid w:val="00B1091B"/>
    <w:rsid w:val="00B11735"/>
    <w:rsid w:val="00B12E50"/>
    <w:rsid w:val="00B147F9"/>
    <w:rsid w:val="00B158CB"/>
    <w:rsid w:val="00B158E6"/>
    <w:rsid w:val="00B15C55"/>
    <w:rsid w:val="00B169AE"/>
    <w:rsid w:val="00B16DD1"/>
    <w:rsid w:val="00B17263"/>
    <w:rsid w:val="00B20746"/>
    <w:rsid w:val="00B2257D"/>
    <w:rsid w:val="00B23277"/>
    <w:rsid w:val="00B242CC"/>
    <w:rsid w:val="00B251E2"/>
    <w:rsid w:val="00B25623"/>
    <w:rsid w:val="00B26F92"/>
    <w:rsid w:val="00B30073"/>
    <w:rsid w:val="00B30F17"/>
    <w:rsid w:val="00B3292B"/>
    <w:rsid w:val="00B3352A"/>
    <w:rsid w:val="00B33DE8"/>
    <w:rsid w:val="00B34219"/>
    <w:rsid w:val="00B35F4B"/>
    <w:rsid w:val="00B3623B"/>
    <w:rsid w:val="00B36397"/>
    <w:rsid w:val="00B36A3F"/>
    <w:rsid w:val="00B36D4D"/>
    <w:rsid w:val="00B40C5B"/>
    <w:rsid w:val="00B40D06"/>
    <w:rsid w:val="00B40FF9"/>
    <w:rsid w:val="00B424C4"/>
    <w:rsid w:val="00B43124"/>
    <w:rsid w:val="00B4484B"/>
    <w:rsid w:val="00B44959"/>
    <w:rsid w:val="00B466AA"/>
    <w:rsid w:val="00B47658"/>
    <w:rsid w:val="00B47BB8"/>
    <w:rsid w:val="00B47F76"/>
    <w:rsid w:val="00B5429E"/>
    <w:rsid w:val="00B5434E"/>
    <w:rsid w:val="00B543AF"/>
    <w:rsid w:val="00B56A82"/>
    <w:rsid w:val="00B573B7"/>
    <w:rsid w:val="00B6029F"/>
    <w:rsid w:val="00B60510"/>
    <w:rsid w:val="00B606B2"/>
    <w:rsid w:val="00B60C4A"/>
    <w:rsid w:val="00B64769"/>
    <w:rsid w:val="00B65730"/>
    <w:rsid w:val="00B65EAB"/>
    <w:rsid w:val="00B66FC0"/>
    <w:rsid w:val="00B6793E"/>
    <w:rsid w:val="00B70A1D"/>
    <w:rsid w:val="00B71C55"/>
    <w:rsid w:val="00B725AC"/>
    <w:rsid w:val="00B72B4C"/>
    <w:rsid w:val="00B736C6"/>
    <w:rsid w:val="00B7413E"/>
    <w:rsid w:val="00B743D3"/>
    <w:rsid w:val="00B7462F"/>
    <w:rsid w:val="00B77C85"/>
    <w:rsid w:val="00B77E32"/>
    <w:rsid w:val="00B8040C"/>
    <w:rsid w:val="00B8122C"/>
    <w:rsid w:val="00B823AA"/>
    <w:rsid w:val="00B83A3A"/>
    <w:rsid w:val="00B83CEF"/>
    <w:rsid w:val="00B83FCB"/>
    <w:rsid w:val="00B84AF6"/>
    <w:rsid w:val="00B84C18"/>
    <w:rsid w:val="00B84F70"/>
    <w:rsid w:val="00B85336"/>
    <w:rsid w:val="00B85E5D"/>
    <w:rsid w:val="00B869B4"/>
    <w:rsid w:val="00B87BCA"/>
    <w:rsid w:val="00B90F80"/>
    <w:rsid w:val="00B915CD"/>
    <w:rsid w:val="00B91FF3"/>
    <w:rsid w:val="00B9212D"/>
    <w:rsid w:val="00B92989"/>
    <w:rsid w:val="00B938B8"/>
    <w:rsid w:val="00B943F5"/>
    <w:rsid w:val="00B94C58"/>
    <w:rsid w:val="00B94DC6"/>
    <w:rsid w:val="00B95E84"/>
    <w:rsid w:val="00B97D49"/>
    <w:rsid w:val="00B97F6D"/>
    <w:rsid w:val="00BA0682"/>
    <w:rsid w:val="00BA0AA6"/>
    <w:rsid w:val="00BA1D9C"/>
    <w:rsid w:val="00BA3607"/>
    <w:rsid w:val="00BA419B"/>
    <w:rsid w:val="00BA54D5"/>
    <w:rsid w:val="00BA5DC4"/>
    <w:rsid w:val="00BA5E9F"/>
    <w:rsid w:val="00BA5FFB"/>
    <w:rsid w:val="00BA602F"/>
    <w:rsid w:val="00BA7C9B"/>
    <w:rsid w:val="00BB00F1"/>
    <w:rsid w:val="00BB0CEF"/>
    <w:rsid w:val="00BB1B15"/>
    <w:rsid w:val="00BB2899"/>
    <w:rsid w:val="00BB3864"/>
    <w:rsid w:val="00BB428A"/>
    <w:rsid w:val="00BB43CC"/>
    <w:rsid w:val="00BB4552"/>
    <w:rsid w:val="00BB512E"/>
    <w:rsid w:val="00BB5DCB"/>
    <w:rsid w:val="00BB6FE7"/>
    <w:rsid w:val="00BB71A1"/>
    <w:rsid w:val="00BC04F6"/>
    <w:rsid w:val="00BC2B4A"/>
    <w:rsid w:val="00BC2D10"/>
    <w:rsid w:val="00BC3F6F"/>
    <w:rsid w:val="00BC4A83"/>
    <w:rsid w:val="00BC505D"/>
    <w:rsid w:val="00BC5A30"/>
    <w:rsid w:val="00BC5FF6"/>
    <w:rsid w:val="00BC67FC"/>
    <w:rsid w:val="00BC6FDD"/>
    <w:rsid w:val="00BD2349"/>
    <w:rsid w:val="00BD2FD7"/>
    <w:rsid w:val="00BD30FD"/>
    <w:rsid w:val="00BD3EC9"/>
    <w:rsid w:val="00BD47B5"/>
    <w:rsid w:val="00BD4C72"/>
    <w:rsid w:val="00BD4CE5"/>
    <w:rsid w:val="00BD4F3D"/>
    <w:rsid w:val="00BD528F"/>
    <w:rsid w:val="00BD6760"/>
    <w:rsid w:val="00BD6AAD"/>
    <w:rsid w:val="00BD7797"/>
    <w:rsid w:val="00BD77E8"/>
    <w:rsid w:val="00BD7F6E"/>
    <w:rsid w:val="00BE0028"/>
    <w:rsid w:val="00BE0074"/>
    <w:rsid w:val="00BE0BF1"/>
    <w:rsid w:val="00BE27A5"/>
    <w:rsid w:val="00BE4699"/>
    <w:rsid w:val="00BE4B44"/>
    <w:rsid w:val="00BE4C83"/>
    <w:rsid w:val="00BE6376"/>
    <w:rsid w:val="00BE641C"/>
    <w:rsid w:val="00BE6DEF"/>
    <w:rsid w:val="00BE7FD1"/>
    <w:rsid w:val="00BF1BFC"/>
    <w:rsid w:val="00BF21F0"/>
    <w:rsid w:val="00BF265A"/>
    <w:rsid w:val="00BF2DE5"/>
    <w:rsid w:val="00BF321B"/>
    <w:rsid w:val="00BF34EA"/>
    <w:rsid w:val="00BF3E41"/>
    <w:rsid w:val="00BF45BC"/>
    <w:rsid w:val="00BF4F90"/>
    <w:rsid w:val="00BF67C0"/>
    <w:rsid w:val="00BF6FF1"/>
    <w:rsid w:val="00BF7C92"/>
    <w:rsid w:val="00C0036A"/>
    <w:rsid w:val="00C01235"/>
    <w:rsid w:val="00C012A9"/>
    <w:rsid w:val="00C0298F"/>
    <w:rsid w:val="00C0375D"/>
    <w:rsid w:val="00C04969"/>
    <w:rsid w:val="00C04D34"/>
    <w:rsid w:val="00C05481"/>
    <w:rsid w:val="00C05B1B"/>
    <w:rsid w:val="00C0685E"/>
    <w:rsid w:val="00C06D12"/>
    <w:rsid w:val="00C11434"/>
    <w:rsid w:val="00C1193D"/>
    <w:rsid w:val="00C1385E"/>
    <w:rsid w:val="00C13B34"/>
    <w:rsid w:val="00C1457B"/>
    <w:rsid w:val="00C1794F"/>
    <w:rsid w:val="00C21334"/>
    <w:rsid w:val="00C226C9"/>
    <w:rsid w:val="00C229C0"/>
    <w:rsid w:val="00C229F6"/>
    <w:rsid w:val="00C22B7B"/>
    <w:rsid w:val="00C23F24"/>
    <w:rsid w:val="00C24ED4"/>
    <w:rsid w:val="00C25220"/>
    <w:rsid w:val="00C254B8"/>
    <w:rsid w:val="00C27682"/>
    <w:rsid w:val="00C27BB7"/>
    <w:rsid w:val="00C317CA"/>
    <w:rsid w:val="00C3239F"/>
    <w:rsid w:val="00C329DD"/>
    <w:rsid w:val="00C32C6D"/>
    <w:rsid w:val="00C32E1A"/>
    <w:rsid w:val="00C33CD1"/>
    <w:rsid w:val="00C37513"/>
    <w:rsid w:val="00C40AB2"/>
    <w:rsid w:val="00C42650"/>
    <w:rsid w:val="00C435C8"/>
    <w:rsid w:val="00C4472D"/>
    <w:rsid w:val="00C4491D"/>
    <w:rsid w:val="00C44C5A"/>
    <w:rsid w:val="00C456FD"/>
    <w:rsid w:val="00C46D1C"/>
    <w:rsid w:val="00C46D94"/>
    <w:rsid w:val="00C478EA"/>
    <w:rsid w:val="00C47B4C"/>
    <w:rsid w:val="00C5102A"/>
    <w:rsid w:val="00C5296A"/>
    <w:rsid w:val="00C54207"/>
    <w:rsid w:val="00C54413"/>
    <w:rsid w:val="00C5460D"/>
    <w:rsid w:val="00C554C3"/>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2FFE"/>
    <w:rsid w:val="00C83384"/>
    <w:rsid w:val="00C83663"/>
    <w:rsid w:val="00C841A2"/>
    <w:rsid w:val="00C84533"/>
    <w:rsid w:val="00C84ADA"/>
    <w:rsid w:val="00C84DAD"/>
    <w:rsid w:val="00C84F2C"/>
    <w:rsid w:val="00C8660E"/>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6536"/>
    <w:rsid w:val="00CB70EC"/>
    <w:rsid w:val="00CB75DB"/>
    <w:rsid w:val="00CB7C1E"/>
    <w:rsid w:val="00CC0936"/>
    <w:rsid w:val="00CC0E9A"/>
    <w:rsid w:val="00CC188A"/>
    <w:rsid w:val="00CC341C"/>
    <w:rsid w:val="00CC3CD2"/>
    <w:rsid w:val="00CC5250"/>
    <w:rsid w:val="00CC52ED"/>
    <w:rsid w:val="00CC5336"/>
    <w:rsid w:val="00CC5E65"/>
    <w:rsid w:val="00CC5F98"/>
    <w:rsid w:val="00CC669B"/>
    <w:rsid w:val="00CC6BC0"/>
    <w:rsid w:val="00CC7C39"/>
    <w:rsid w:val="00CD0016"/>
    <w:rsid w:val="00CD0093"/>
    <w:rsid w:val="00CD020A"/>
    <w:rsid w:val="00CD028C"/>
    <w:rsid w:val="00CD0A92"/>
    <w:rsid w:val="00CD1A58"/>
    <w:rsid w:val="00CD1D75"/>
    <w:rsid w:val="00CD212F"/>
    <w:rsid w:val="00CD225C"/>
    <w:rsid w:val="00CD273A"/>
    <w:rsid w:val="00CD303C"/>
    <w:rsid w:val="00CD45CA"/>
    <w:rsid w:val="00CD52CF"/>
    <w:rsid w:val="00CD55B4"/>
    <w:rsid w:val="00CD58E2"/>
    <w:rsid w:val="00CD706D"/>
    <w:rsid w:val="00CD7428"/>
    <w:rsid w:val="00CE086C"/>
    <w:rsid w:val="00CE0E19"/>
    <w:rsid w:val="00CE19AE"/>
    <w:rsid w:val="00CE1F3B"/>
    <w:rsid w:val="00CE3FED"/>
    <w:rsid w:val="00CE45CC"/>
    <w:rsid w:val="00CE6554"/>
    <w:rsid w:val="00CE6A52"/>
    <w:rsid w:val="00CE6FD2"/>
    <w:rsid w:val="00CF06DA"/>
    <w:rsid w:val="00CF1030"/>
    <w:rsid w:val="00CF15E2"/>
    <w:rsid w:val="00CF19D6"/>
    <w:rsid w:val="00CF251F"/>
    <w:rsid w:val="00CF2F8D"/>
    <w:rsid w:val="00CF5687"/>
    <w:rsid w:val="00CF5E23"/>
    <w:rsid w:val="00CF63A0"/>
    <w:rsid w:val="00CF6E8D"/>
    <w:rsid w:val="00CF6F7D"/>
    <w:rsid w:val="00CF78ED"/>
    <w:rsid w:val="00CF7A7F"/>
    <w:rsid w:val="00D01096"/>
    <w:rsid w:val="00D02538"/>
    <w:rsid w:val="00D0395F"/>
    <w:rsid w:val="00D04048"/>
    <w:rsid w:val="00D0435D"/>
    <w:rsid w:val="00D04440"/>
    <w:rsid w:val="00D0456B"/>
    <w:rsid w:val="00D05625"/>
    <w:rsid w:val="00D05B84"/>
    <w:rsid w:val="00D06289"/>
    <w:rsid w:val="00D0781E"/>
    <w:rsid w:val="00D078D0"/>
    <w:rsid w:val="00D101DC"/>
    <w:rsid w:val="00D10704"/>
    <w:rsid w:val="00D1093A"/>
    <w:rsid w:val="00D111F4"/>
    <w:rsid w:val="00D1127A"/>
    <w:rsid w:val="00D113EF"/>
    <w:rsid w:val="00D1167F"/>
    <w:rsid w:val="00D122F2"/>
    <w:rsid w:val="00D12AFC"/>
    <w:rsid w:val="00D12F6E"/>
    <w:rsid w:val="00D1430D"/>
    <w:rsid w:val="00D1580F"/>
    <w:rsid w:val="00D15A70"/>
    <w:rsid w:val="00D1679F"/>
    <w:rsid w:val="00D20502"/>
    <w:rsid w:val="00D213C0"/>
    <w:rsid w:val="00D215DE"/>
    <w:rsid w:val="00D2218E"/>
    <w:rsid w:val="00D23069"/>
    <w:rsid w:val="00D23515"/>
    <w:rsid w:val="00D24D60"/>
    <w:rsid w:val="00D268FA"/>
    <w:rsid w:val="00D27109"/>
    <w:rsid w:val="00D303D3"/>
    <w:rsid w:val="00D30557"/>
    <w:rsid w:val="00D313C6"/>
    <w:rsid w:val="00D320D5"/>
    <w:rsid w:val="00D32253"/>
    <w:rsid w:val="00D327FC"/>
    <w:rsid w:val="00D33C18"/>
    <w:rsid w:val="00D34680"/>
    <w:rsid w:val="00D34F46"/>
    <w:rsid w:val="00D34FB8"/>
    <w:rsid w:val="00D36CD4"/>
    <w:rsid w:val="00D372D6"/>
    <w:rsid w:val="00D374AC"/>
    <w:rsid w:val="00D4022D"/>
    <w:rsid w:val="00D40C16"/>
    <w:rsid w:val="00D41331"/>
    <w:rsid w:val="00D415C3"/>
    <w:rsid w:val="00D436D8"/>
    <w:rsid w:val="00D45201"/>
    <w:rsid w:val="00D4521F"/>
    <w:rsid w:val="00D473B6"/>
    <w:rsid w:val="00D55175"/>
    <w:rsid w:val="00D569E2"/>
    <w:rsid w:val="00D61077"/>
    <w:rsid w:val="00D62119"/>
    <w:rsid w:val="00D62858"/>
    <w:rsid w:val="00D62976"/>
    <w:rsid w:val="00D62FA5"/>
    <w:rsid w:val="00D630F5"/>
    <w:rsid w:val="00D63351"/>
    <w:rsid w:val="00D64830"/>
    <w:rsid w:val="00D64A08"/>
    <w:rsid w:val="00D65DB3"/>
    <w:rsid w:val="00D66035"/>
    <w:rsid w:val="00D661DF"/>
    <w:rsid w:val="00D666AF"/>
    <w:rsid w:val="00D675F9"/>
    <w:rsid w:val="00D67823"/>
    <w:rsid w:val="00D679F5"/>
    <w:rsid w:val="00D71922"/>
    <w:rsid w:val="00D721ED"/>
    <w:rsid w:val="00D73E9B"/>
    <w:rsid w:val="00D76225"/>
    <w:rsid w:val="00D77AB3"/>
    <w:rsid w:val="00D8138E"/>
    <w:rsid w:val="00D839EF"/>
    <w:rsid w:val="00D869EE"/>
    <w:rsid w:val="00D86EB0"/>
    <w:rsid w:val="00D87667"/>
    <w:rsid w:val="00D879E5"/>
    <w:rsid w:val="00D87FA5"/>
    <w:rsid w:val="00D90534"/>
    <w:rsid w:val="00D91A59"/>
    <w:rsid w:val="00D91A7B"/>
    <w:rsid w:val="00D935ED"/>
    <w:rsid w:val="00D94825"/>
    <w:rsid w:val="00D94856"/>
    <w:rsid w:val="00D9538C"/>
    <w:rsid w:val="00D95AB0"/>
    <w:rsid w:val="00D95CC9"/>
    <w:rsid w:val="00DA408A"/>
    <w:rsid w:val="00DA5B64"/>
    <w:rsid w:val="00DA5EAE"/>
    <w:rsid w:val="00DB03DA"/>
    <w:rsid w:val="00DB069D"/>
    <w:rsid w:val="00DB09E4"/>
    <w:rsid w:val="00DB1227"/>
    <w:rsid w:val="00DB3C70"/>
    <w:rsid w:val="00DB6E9E"/>
    <w:rsid w:val="00DC0AD4"/>
    <w:rsid w:val="00DC13FE"/>
    <w:rsid w:val="00DC164F"/>
    <w:rsid w:val="00DC1906"/>
    <w:rsid w:val="00DC382E"/>
    <w:rsid w:val="00DC47AE"/>
    <w:rsid w:val="00DC53A0"/>
    <w:rsid w:val="00DC6CD2"/>
    <w:rsid w:val="00DC7069"/>
    <w:rsid w:val="00DC71C8"/>
    <w:rsid w:val="00DD07D3"/>
    <w:rsid w:val="00DD0836"/>
    <w:rsid w:val="00DD0F68"/>
    <w:rsid w:val="00DD1838"/>
    <w:rsid w:val="00DD24D5"/>
    <w:rsid w:val="00DE06E9"/>
    <w:rsid w:val="00DE2125"/>
    <w:rsid w:val="00DE3210"/>
    <w:rsid w:val="00DE3653"/>
    <w:rsid w:val="00DE3F5E"/>
    <w:rsid w:val="00DE5463"/>
    <w:rsid w:val="00DE5DD9"/>
    <w:rsid w:val="00DE6052"/>
    <w:rsid w:val="00DE72C2"/>
    <w:rsid w:val="00DE74D6"/>
    <w:rsid w:val="00DF02E3"/>
    <w:rsid w:val="00DF0803"/>
    <w:rsid w:val="00DF0BFC"/>
    <w:rsid w:val="00DF157C"/>
    <w:rsid w:val="00DF26B3"/>
    <w:rsid w:val="00DF2737"/>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4905"/>
    <w:rsid w:val="00E04944"/>
    <w:rsid w:val="00E05CE4"/>
    <w:rsid w:val="00E06963"/>
    <w:rsid w:val="00E07451"/>
    <w:rsid w:val="00E07DD0"/>
    <w:rsid w:val="00E106C7"/>
    <w:rsid w:val="00E1132C"/>
    <w:rsid w:val="00E113BD"/>
    <w:rsid w:val="00E11A4A"/>
    <w:rsid w:val="00E1205C"/>
    <w:rsid w:val="00E125C0"/>
    <w:rsid w:val="00E13F98"/>
    <w:rsid w:val="00E14DF8"/>
    <w:rsid w:val="00E16208"/>
    <w:rsid w:val="00E175DD"/>
    <w:rsid w:val="00E222B5"/>
    <w:rsid w:val="00E23E68"/>
    <w:rsid w:val="00E23F30"/>
    <w:rsid w:val="00E2537C"/>
    <w:rsid w:val="00E32ABE"/>
    <w:rsid w:val="00E32C8E"/>
    <w:rsid w:val="00E335BC"/>
    <w:rsid w:val="00E33F81"/>
    <w:rsid w:val="00E3631E"/>
    <w:rsid w:val="00E40048"/>
    <w:rsid w:val="00E40570"/>
    <w:rsid w:val="00E4134D"/>
    <w:rsid w:val="00E426E7"/>
    <w:rsid w:val="00E4309A"/>
    <w:rsid w:val="00E43267"/>
    <w:rsid w:val="00E434F2"/>
    <w:rsid w:val="00E43725"/>
    <w:rsid w:val="00E44726"/>
    <w:rsid w:val="00E466C3"/>
    <w:rsid w:val="00E4674A"/>
    <w:rsid w:val="00E502BF"/>
    <w:rsid w:val="00E53C66"/>
    <w:rsid w:val="00E542AB"/>
    <w:rsid w:val="00E56212"/>
    <w:rsid w:val="00E56515"/>
    <w:rsid w:val="00E56F3D"/>
    <w:rsid w:val="00E571FB"/>
    <w:rsid w:val="00E6002F"/>
    <w:rsid w:val="00E61FB6"/>
    <w:rsid w:val="00E63A7F"/>
    <w:rsid w:val="00E64AC6"/>
    <w:rsid w:val="00E66091"/>
    <w:rsid w:val="00E66E0D"/>
    <w:rsid w:val="00E67071"/>
    <w:rsid w:val="00E72596"/>
    <w:rsid w:val="00E72698"/>
    <w:rsid w:val="00E7384C"/>
    <w:rsid w:val="00E80541"/>
    <w:rsid w:val="00E8249F"/>
    <w:rsid w:val="00E83D31"/>
    <w:rsid w:val="00E85921"/>
    <w:rsid w:val="00E86164"/>
    <w:rsid w:val="00E864A3"/>
    <w:rsid w:val="00E868C0"/>
    <w:rsid w:val="00E877A4"/>
    <w:rsid w:val="00E93D93"/>
    <w:rsid w:val="00E93E52"/>
    <w:rsid w:val="00E95201"/>
    <w:rsid w:val="00E95855"/>
    <w:rsid w:val="00E96689"/>
    <w:rsid w:val="00E97F1C"/>
    <w:rsid w:val="00EA0279"/>
    <w:rsid w:val="00EA0D9E"/>
    <w:rsid w:val="00EA1B99"/>
    <w:rsid w:val="00EA1C02"/>
    <w:rsid w:val="00EA2159"/>
    <w:rsid w:val="00EA309B"/>
    <w:rsid w:val="00EA32B5"/>
    <w:rsid w:val="00EA3717"/>
    <w:rsid w:val="00EA51BE"/>
    <w:rsid w:val="00EA5DAE"/>
    <w:rsid w:val="00EA5DE8"/>
    <w:rsid w:val="00EA6CED"/>
    <w:rsid w:val="00EA6FA0"/>
    <w:rsid w:val="00EB0022"/>
    <w:rsid w:val="00EB0B20"/>
    <w:rsid w:val="00EB28F9"/>
    <w:rsid w:val="00EB5A20"/>
    <w:rsid w:val="00EB5F5A"/>
    <w:rsid w:val="00EB611F"/>
    <w:rsid w:val="00EB63DC"/>
    <w:rsid w:val="00EB6EC1"/>
    <w:rsid w:val="00EB7679"/>
    <w:rsid w:val="00EB7861"/>
    <w:rsid w:val="00EC0232"/>
    <w:rsid w:val="00EC0CB5"/>
    <w:rsid w:val="00EC169F"/>
    <w:rsid w:val="00EC2C99"/>
    <w:rsid w:val="00EC3017"/>
    <w:rsid w:val="00EC356C"/>
    <w:rsid w:val="00EC5CDA"/>
    <w:rsid w:val="00EC7BEA"/>
    <w:rsid w:val="00ED17F9"/>
    <w:rsid w:val="00ED217C"/>
    <w:rsid w:val="00ED2A84"/>
    <w:rsid w:val="00ED5421"/>
    <w:rsid w:val="00ED5A46"/>
    <w:rsid w:val="00ED5C64"/>
    <w:rsid w:val="00ED7F11"/>
    <w:rsid w:val="00EE0B31"/>
    <w:rsid w:val="00EE0B5E"/>
    <w:rsid w:val="00EE0FE2"/>
    <w:rsid w:val="00EE13F6"/>
    <w:rsid w:val="00EE17AE"/>
    <w:rsid w:val="00EE1E8C"/>
    <w:rsid w:val="00EE3472"/>
    <w:rsid w:val="00EE454A"/>
    <w:rsid w:val="00EE4A4B"/>
    <w:rsid w:val="00EE531A"/>
    <w:rsid w:val="00EE70F8"/>
    <w:rsid w:val="00EE7408"/>
    <w:rsid w:val="00EE75E5"/>
    <w:rsid w:val="00EE7D0A"/>
    <w:rsid w:val="00EF0B07"/>
    <w:rsid w:val="00EF1A78"/>
    <w:rsid w:val="00EF1CEC"/>
    <w:rsid w:val="00EF2A07"/>
    <w:rsid w:val="00EF3107"/>
    <w:rsid w:val="00EF3A3D"/>
    <w:rsid w:val="00EF3B88"/>
    <w:rsid w:val="00EF46E5"/>
    <w:rsid w:val="00EF4AEA"/>
    <w:rsid w:val="00EF59FF"/>
    <w:rsid w:val="00EF62CA"/>
    <w:rsid w:val="00F01375"/>
    <w:rsid w:val="00F02374"/>
    <w:rsid w:val="00F030AD"/>
    <w:rsid w:val="00F038D0"/>
    <w:rsid w:val="00F03D55"/>
    <w:rsid w:val="00F04474"/>
    <w:rsid w:val="00F04550"/>
    <w:rsid w:val="00F055B0"/>
    <w:rsid w:val="00F0588F"/>
    <w:rsid w:val="00F060D6"/>
    <w:rsid w:val="00F06158"/>
    <w:rsid w:val="00F068E7"/>
    <w:rsid w:val="00F07B53"/>
    <w:rsid w:val="00F07D06"/>
    <w:rsid w:val="00F1377F"/>
    <w:rsid w:val="00F14404"/>
    <w:rsid w:val="00F154E6"/>
    <w:rsid w:val="00F16D6E"/>
    <w:rsid w:val="00F179BB"/>
    <w:rsid w:val="00F20248"/>
    <w:rsid w:val="00F2136D"/>
    <w:rsid w:val="00F22ADF"/>
    <w:rsid w:val="00F22CB7"/>
    <w:rsid w:val="00F2447D"/>
    <w:rsid w:val="00F27F88"/>
    <w:rsid w:val="00F30CE2"/>
    <w:rsid w:val="00F3163B"/>
    <w:rsid w:val="00F31A23"/>
    <w:rsid w:val="00F31D61"/>
    <w:rsid w:val="00F33B9B"/>
    <w:rsid w:val="00F33DDD"/>
    <w:rsid w:val="00F33FEB"/>
    <w:rsid w:val="00F362E1"/>
    <w:rsid w:val="00F3725E"/>
    <w:rsid w:val="00F377EC"/>
    <w:rsid w:val="00F37812"/>
    <w:rsid w:val="00F42F27"/>
    <w:rsid w:val="00F43BE0"/>
    <w:rsid w:val="00F43FCF"/>
    <w:rsid w:val="00F440B2"/>
    <w:rsid w:val="00F4557E"/>
    <w:rsid w:val="00F45B6D"/>
    <w:rsid w:val="00F46ADD"/>
    <w:rsid w:val="00F51AFD"/>
    <w:rsid w:val="00F5292C"/>
    <w:rsid w:val="00F563A9"/>
    <w:rsid w:val="00F56792"/>
    <w:rsid w:val="00F567C5"/>
    <w:rsid w:val="00F5699A"/>
    <w:rsid w:val="00F6005E"/>
    <w:rsid w:val="00F608AF"/>
    <w:rsid w:val="00F6090A"/>
    <w:rsid w:val="00F62E96"/>
    <w:rsid w:val="00F63AC6"/>
    <w:rsid w:val="00F6693C"/>
    <w:rsid w:val="00F66F10"/>
    <w:rsid w:val="00F674A5"/>
    <w:rsid w:val="00F67ADA"/>
    <w:rsid w:val="00F75415"/>
    <w:rsid w:val="00F754FB"/>
    <w:rsid w:val="00F76194"/>
    <w:rsid w:val="00F77F64"/>
    <w:rsid w:val="00F81874"/>
    <w:rsid w:val="00F81A47"/>
    <w:rsid w:val="00F82046"/>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5A80"/>
    <w:rsid w:val="00FA6165"/>
    <w:rsid w:val="00FA6755"/>
    <w:rsid w:val="00FA67AB"/>
    <w:rsid w:val="00FA686C"/>
    <w:rsid w:val="00FA6DD4"/>
    <w:rsid w:val="00FB044A"/>
    <w:rsid w:val="00FB159C"/>
    <w:rsid w:val="00FB1CD3"/>
    <w:rsid w:val="00FB3BF7"/>
    <w:rsid w:val="00FB42EC"/>
    <w:rsid w:val="00FB50B7"/>
    <w:rsid w:val="00FB5356"/>
    <w:rsid w:val="00FB609C"/>
    <w:rsid w:val="00FB6753"/>
    <w:rsid w:val="00FC0C8B"/>
    <w:rsid w:val="00FC0DC4"/>
    <w:rsid w:val="00FC0FAD"/>
    <w:rsid w:val="00FC1452"/>
    <w:rsid w:val="00FC2613"/>
    <w:rsid w:val="00FC2935"/>
    <w:rsid w:val="00FC2CD0"/>
    <w:rsid w:val="00FC452B"/>
    <w:rsid w:val="00FD0E62"/>
    <w:rsid w:val="00FD1FCF"/>
    <w:rsid w:val="00FD418E"/>
    <w:rsid w:val="00FD55B9"/>
    <w:rsid w:val="00FD5AA5"/>
    <w:rsid w:val="00FD5C49"/>
    <w:rsid w:val="00FE36D0"/>
    <w:rsid w:val="00FE37D8"/>
    <w:rsid w:val="00FE5596"/>
    <w:rsid w:val="00FE5693"/>
    <w:rsid w:val="00FE58A7"/>
    <w:rsid w:val="00FE638E"/>
    <w:rsid w:val="00FE781E"/>
    <w:rsid w:val="00FE7DF4"/>
    <w:rsid w:val="00FF036E"/>
    <w:rsid w:val="00FF0FD6"/>
    <w:rsid w:val="00FF45F4"/>
    <w:rsid w:val="00FF4A4C"/>
    <w:rsid w:val="00FF56C1"/>
    <w:rsid w:val="00FF693B"/>
    <w:rsid w:val="00FF79B1"/>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12</cp:revision>
  <cp:lastPrinted>2026-02-02T10:35:00Z</cp:lastPrinted>
  <dcterms:created xsi:type="dcterms:W3CDTF">2026-05-27T12:25:00Z</dcterms:created>
  <dcterms:modified xsi:type="dcterms:W3CDTF">2026-05-27T18:23:00Z</dcterms:modified>
</cp:coreProperties>
</file>