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A7D2E" w:rsidRPr="005E1185" w:rsidTr="00D07D5B">
        <w:trPr>
          <w:trHeight w:val="2175"/>
        </w:trPr>
        <w:tc>
          <w:tcPr>
            <w:tcW w:w="9747" w:type="dxa"/>
            <w:shd w:val="clear" w:color="auto" w:fill="auto"/>
          </w:tcPr>
          <w:p w:rsidR="003A7D2E" w:rsidRPr="005E1185" w:rsidRDefault="00277548" w:rsidP="00BC77D8">
            <w:pPr>
              <w:tabs>
                <w:tab w:val="left" w:pos="-1440"/>
                <w:tab w:val="left" w:pos="-720"/>
                <w:tab w:val="left" w:pos="0"/>
                <w:tab w:val="left" w:pos="1080"/>
                <w:tab w:val="left" w:pos="1440"/>
              </w:tabs>
              <w:suppressAutoHyphens/>
              <w:spacing w:beforeLines="60" w:before="144" w:afterLines="60" w:after="144" w:line="600" w:lineRule="auto"/>
              <w:jc w:val="both"/>
              <w:rPr>
                <w:b/>
                <w:spacing w:val="-3"/>
              </w:rPr>
            </w:pPr>
            <w:r>
              <w:rPr>
                <w:b/>
                <w:spacing w:val="-3"/>
              </w:rPr>
              <w:t>MODEL</w:t>
            </w:r>
            <w:r w:rsidR="00E3580A">
              <w:rPr>
                <w:b/>
                <w:spacing w:val="-3"/>
              </w:rPr>
              <w:t xml:space="preserve"> </w:t>
            </w:r>
            <w:r w:rsidR="00E3580A" w:rsidRPr="005E1185">
              <w:rPr>
                <w:b/>
                <w:spacing w:val="-3"/>
              </w:rPr>
              <w:t>for</w:t>
            </w:r>
            <w:r w:rsidR="003A7D2E" w:rsidRPr="005E1185">
              <w:rPr>
                <w:b/>
                <w:spacing w:val="-3"/>
              </w:rPr>
              <w:t xml:space="preserve"> consideration by Council.   Values are to be set by the Council when adopting Financia</w:t>
            </w:r>
            <w:r w:rsidR="00932F65">
              <w:rPr>
                <w:b/>
                <w:spacing w:val="-3"/>
              </w:rPr>
              <w:t xml:space="preserve">l Regulations (other than the Statutory </w:t>
            </w:r>
            <w:r w:rsidR="003A7D2E" w:rsidRPr="005E1185">
              <w:rPr>
                <w:b/>
                <w:spacing w:val="-3"/>
              </w:rPr>
              <w:t>Procurement thresholds shown in Regulation 11</w:t>
            </w:r>
            <w:r w:rsidR="002545D7" w:rsidRPr="005E1185">
              <w:rPr>
                <w:b/>
                <w:spacing w:val="-3"/>
              </w:rPr>
              <w:t>)</w:t>
            </w:r>
          </w:p>
        </w:tc>
      </w:tr>
    </w:tbl>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Default="002761EC" w:rsidP="00BC77D8">
      <w:pPr>
        <w:tabs>
          <w:tab w:val="center" w:pos="4680"/>
        </w:tabs>
        <w:suppressAutoHyphens/>
        <w:spacing w:beforeLines="60" w:before="144" w:afterLines="60" w:after="144" w:line="276" w:lineRule="auto"/>
        <w:jc w:val="both"/>
        <w:rPr>
          <w:b/>
          <w:spacing w:val="-3"/>
        </w:rPr>
      </w:pPr>
      <w:r>
        <w:rPr>
          <w:b/>
          <w:spacing w:val="-3"/>
        </w:rPr>
        <w:tab/>
        <w:t>Middleton on the Wolds Parish Council</w:t>
      </w:r>
    </w:p>
    <w:p w:rsidR="00CE4922" w:rsidRDefault="00CE4922" w:rsidP="00BC77D8">
      <w:pPr>
        <w:tabs>
          <w:tab w:val="center" w:pos="0"/>
        </w:tabs>
        <w:suppressAutoHyphens/>
        <w:spacing w:beforeLines="60" w:before="144" w:afterLines="60" w:after="144" w:line="276" w:lineRule="auto"/>
        <w:jc w:val="center"/>
        <w:rPr>
          <w:b/>
          <w:spacing w:val="-3"/>
        </w:rPr>
      </w:pPr>
      <w:r>
        <w:rPr>
          <w:b/>
          <w:spacing w:val="-3"/>
        </w:rPr>
        <w:t>FINANCIAL REGULATIONS</w:t>
      </w:r>
      <w:r w:rsidR="00277548">
        <w:rPr>
          <w:b/>
          <w:spacing w:val="-3"/>
        </w:rPr>
        <w:t xml:space="preserve"> [ENGLAND]</w:t>
      </w:r>
    </w:p>
    <w:p w:rsidR="007628E2" w:rsidRDefault="007628E2" w:rsidP="00BC77D8">
      <w:pPr>
        <w:tabs>
          <w:tab w:val="center" w:pos="0"/>
        </w:tabs>
        <w:suppressAutoHyphens/>
        <w:spacing w:beforeLines="60" w:before="144" w:afterLines="60" w:after="144" w:line="276" w:lineRule="auto"/>
        <w:jc w:val="center"/>
        <w:rPr>
          <w:b/>
          <w:spacing w:val="-3"/>
        </w:rPr>
      </w:pPr>
      <w:r>
        <w:rPr>
          <w:b/>
          <w:spacing w:val="-3"/>
        </w:rPr>
        <w:t>Adopted by the Council on 1</w:t>
      </w:r>
      <w:r w:rsidRPr="007628E2">
        <w:rPr>
          <w:b/>
          <w:spacing w:val="-3"/>
          <w:vertAlign w:val="superscript"/>
        </w:rPr>
        <w:t>st</w:t>
      </w:r>
      <w:r>
        <w:rPr>
          <w:b/>
          <w:spacing w:val="-3"/>
        </w:rPr>
        <w:t xml:space="preserve"> October 2018</w:t>
      </w:r>
    </w:p>
    <w:p w:rsidR="00A0538F" w:rsidRDefault="00A0538F" w:rsidP="00BC77D8">
      <w:pPr>
        <w:tabs>
          <w:tab w:val="center" w:pos="0"/>
        </w:tabs>
        <w:suppressAutoHyphens/>
        <w:spacing w:beforeLines="60" w:before="144" w:afterLines="60" w:after="144" w:line="276" w:lineRule="auto"/>
        <w:jc w:val="center"/>
        <w:rPr>
          <w:i/>
          <w:spacing w:val="-3"/>
        </w:rPr>
      </w:pPr>
      <w:r>
        <w:rPr>
          <w:b/>
          <w:spacing w:val="-3"/>
        </w:rPr>
        <w:t>Amended by resolution on 4 March 2019 (section 6 21-22)</w:t>
      </w:r>
    </w:p>
    <w:p w:rsidR="00626F57" w:rsidRDefault="00626F57" w:rsidP="00BC77D8">
      <w:pPr>
        <w:tabs>
          <w:tab w:val="center" w:pos="4680"/>
        </w:tabs>
        <w:suppressAutoHyphens/>
        <w:spacing w:beforeLines="60" w:before="144" w:afterLines="60" w:after="144" w:line="276" w:lineRule="auto"/>
        <w:jc w:val="center"/>
        <w:rPr>
          <w:i/>
          <w:spacing w:val="-3"/>
        </w:rPr>
      </w:pPr>
    </w:p>
    <w:p w:rsidR="00626F57" w:rsidRDefault="00316757" w:rsidP="00BC77D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rsidR="0099662F" w:rsidRPr="00AA52E5" w:rsidRDefault="0099662F" w:rsidP="00BC77D8">
      <w:pPr>
        <w:pStyle w:val="TOCHeading"/>
        <w:spacing w:beforeLines="60" w:before="144" w:afterLines="60" w:after="144"/>
        <w:jc w:val="both"/>
        <w:rPr>
          <w:rFonts w:ascii="Arial" w:hAnsi="Arial" w:cs="Arial"/>
          <w:color w:val="000000"/>
          <w:sz w:val="22"/>
        </w:rPr>
      </w:pPr>
    </w:p>
    <w:p w:rsidR="0099662F" w:rsidRPr="00AA52E5" w:rsidRDefault="001406DA" w:rsidP="00BC77D8">
      <w:pPr>
        <w:pStyle w:val="TOC1"/>
        <w:spacing w:before="144" w:after="144"/>
        <w:rPr>
          <w:rFonts w:ascii="Calibri" w:hAnsi="Calibri" w:cs="Times New Roman"/>
          <w:noProof/>
          <w:sz w:val="18"/>
          <w:szCs w:val="22"/>
          <w:lang w:eastAsia="en-GB"/>
        </w:rPr>
      </w:pPr>
      <w:r w:rsidRPr="00411338">
        <w:fldChar w:fldCharType="begin"/>
      </w:r>
      <w:r w:rsidR="0099662F" w:rsidRPr="00411338">
        <w:instrText xml:space="preserve"> TOC \h \z \t "Heading 1111,1" </w:instrText>
      </w:r>
      <w:r w:rsidRPr="00411338">
        <w:fldChar w:fldCharType="separate"/>
      </w:r>
      <w:hyperlink w:anchor="_Toc382309736" w:history="1">
        <w:r w:rsidR="0099662F" w:rsidRPr="00411338">
          <w:rPr>
            <w:rStyle w:val="Hyperlink"/>
            <w:noProof/>
            <w:sz w:val="20"/>
          </w:rPr>
          <w:t>1.</w:t>
        </w:r>
        <w:r w:rsidR="0099662F" w:rsidRPr="00AA52E5">
          <w:rPr>
            <w:rFonts w:ascii="Calibri" w:hAnsi="Calibri" w:cs="Times New Roman"/>
            <w:noProof/>
            <w:sz w:val="18"/>
            <w:szCs w:val="22"/>
            <w:lang w:eastAsia="en-GB"/>
          </w:rPr>
          <w:tab/>
        </w:r>
        <w:r w:rsidR="0099662F" w:rsidRPr="00411338">
          <w:rPr>
            <w:rStyle w:val="Hyperlink"/>
            <w:noProof/>
            <w:sz w:val="20"/>
          </w:rPr>
          <w:t>GENERAL</w:t>
        </w:r>
        <w:r w:rsidR="0099662F" w:rsidRPr="00411338">
          <w:rPr>
            <w:noProof/>
            <w:webHidden/>
          </w:rPr>
          <w:tab/>
        </w:r>
        <w:r w:rsidRPr="00411338">
          <w:rPr>
            <w:noProof/>
            <w:webHidden/>
          </w:rPr>
          <w:fldChar w:fldCharType="begin"/>
        </w:r>
        <w:r w:rsidR="0099662F" w:rsidRPr="00411338">
          <w:rPr>
            <w:noProof/>
            <w:webHidden/>
          </w:rPr>
          <w:instrText xml:space="preserve"> PAGEREF _Toc382309736 \h </w:instrText>
        </w:r>
        <w:r w:rsidRPr="00411338">
          <w:rPr>
            <w:noProof/>
            <w:webHidden/>
          </w:rPr>
        </w:r>
        <w:r w:rsidRPr="00411338">
          <w:rPr>
            <w:noProof/>
            <w:webHidden/>
          </w:rPr>
          <w:fldChar w:fldCharType="separate"/>
        </w:r>
        <w:r w:rsidR="00970F45">
          <w:rPr>
            <w:noProof/>
            <w:webHidden/>
          </w:rPr>
          <w:t>2</w:t>
        </w:r>
        <w:r w:rsidRPr="00411338">
          <w:rPr>
            <w:noProof/>
            <w:webHidden/>
          </w:rPr>
          <w:fldChar w:fldCharType="end"/>
        </w:r>
      </w:hyperlink>
    </w:p>
    <w:p w:rsidR="0099662F" w:rsidRPr="00AA52E5" w:rsidRDefault="009014DA" w:rsidP="00BC77D8">
      <w:pPr>
        <w:pStyle w:val="TOC1"/>
        <w:spacing w:before="144" w:after="144"/>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_Toc382309737 \h </w:instrText>
        </w:r>
        <w:r w:rsidR="001406DA" w:rsidRPr="00411338">
          <w:rPr>
            <w:noProof/>
            <w:webHidden/>
          </w:rPr>
        </w:r>
        <w:r w:rsidR="001406DA" w:rsidRPr="00411338">
          <w:rPr>
            <w:noProof/>
            <w:webHidden/>
          </w:rPr>
          <w:fldChar w:fldCharType="separate"/>
        </w:r>
        <w:r w:rsidR="00970F45">
          <w:rPr>
            <w:noProof/>
            <w:webHidden/>
          </w:rPr>
          <w:t>5</w:t>
        </w:r>
        <w:r w:rsidR="001406DA" w:rsidRPr="00411338">
          <w:rPr>
            <w:noProof/>
            <w:webHidden/>
          </w:rPr>
          <w:fldChar w:fldCharType="end"/>
        </w:r>
      </w:hyperlink>
    </w:p>
    <w:p w:rsidR="0099662F" w:rsidRPr="00AA52E5" w:rsidRDefault="009014DA" w:rsidP="00BC77D8">
      <w:pPr>
        <w:pStyle w:val="TOC1"/>
        <w:spacing w:before="144" w:after="144"/>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_Toc382309738 \h </w:instrText>
        </w:r>
        <w:r w:rsidR="001406DA" w:rsidRPr="00411338">
          <w:rPr>
            <w:noProof/>
            <w:webHidden/>
          </w:rPr>
        </w:r>
        <w:r w:rsidR="001406DA" w:rsidRPr="00411338">
          <w:rPr>
            <w:noProof/>
            <w:webHidden/>
          </w:rPr>
          <w:fldChar w:fldCharType="separate"/>
        </w:r>
        <w:r w:rsidR="00970F45">
          <w:rPr>
            <w:noProof/>
            <w:webHidden/>
          </w:rPr>
          <w:t>6</w:t>
        </w:r>
        <w:r w:rsidR="001406DA" w:rsidRPr="00411338">
          <w:rPr>
            <w:noProof/>
            <w:webHidden/>
          </w:rPr>
          <w:fldChar w:fldCharType="end"/>
        </w:r>
      </w:hyperlink>
    </w:p>
    <w:p w:rsidR="0099662F" w:rsidRPr="00AA52E5" w:rsidRDefault="009014DA" w:rsidP="00BC77D8">
      <w:pPr>
        <w:pStyle w:val="TOC1"/>
        <w:spacing w:before="144" w:after="144"/>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_Toc382309739 \h </w:instrText>
        </w:r>
        <w:r w:rsidR="001406DA" w:rsidRPr="00411338">
          <w:rPr>
            <w:noProof/>
            <w:webHidden/>
          </w:rPr>
        </w:r>
        <w:r w:rsidR="001406DA" w:rsidRPr="00411338">
          <w:rPr>
            <w:noProof/>
            <w:webHidden/>
          </w:rPr>
          <w:fldChar w:fldCharType="separate"/>
        </w:r>
        <w:r w:rsidR="00970F45">
          <w:rPr>
            <w:noProof/>
            <w:webHidden/>
          </w:rPr>
          <w:t>7</w:t>
        </w:r>
        <w:r w:rsidR="001406DA" w:rsidRPr="00411338">
          <w:rPr>
            <w:noProof/>
            <w:webHidden/>
          </w:rPr>
          <w:fldChar w:fldCharType="end"/>
        </w:r>
      </w:hyperlink>
    </w:p>
    <w:p w:rsidR="0099662F" w:rsidRPr="00AA52E5" w:rsidRDefault="009014DA" w:rsidP="00BC77D8">
      <w:pPr>
        <w:pStyle w:val="TOC1"/>
        <w:spacing w:before="144" w:after="144"/>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_Toc382309740 \h </w:instrText>
        </w:r>
        <w:r w:rsidR="001406DA" w:rsidRPr="00411338">
          <w:rPr>
            <w:noProof/>
            <w:webHidden/>
          </w:rPr>
        </w:r>
        <w:r w:rsidR="001406DA" w:rsidRPr="00411338">
          <w:rPr>
            <w:noProof/>
            <w:webHidden/>
          </w:rPr>
          <w:fldChar w:fldCharType="separate"/>
        </w:r>
        <w:r w:rsidR="00970F45">
          <w:rPr>
            <w:noProof/>
            <w:webHidden/>
          </w:rPr>
          <w:t>8</w:t>
        </w:r>
        <w:r w:rsidR="001406DA" w:rsidRPr="00411338">
          <w:rPr>
            <w:noProof/>
            <w:webHidden/>
          </w:rPr>
          <w:fldChar w:fldCharType="end"/>
        </w:r>
      </w:hyperlink>
    </w:p>
    <w:p w:rsidR="0099662F" w:rsidRPr="00AA52E5" w:rsidRDefault="009014DA" w:rsidP="00BC77D8">
      <w:pPr>
        <w:pStyle w:val="TOC1"/>
        <w:spacing w:before="144" w:after="144"/>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_Toc382309741 \h </w:instrText>
        </w:r>
        <w:r w:rsidR="001406DA" w:rsidRPr="00411338">
          <w:rPr>
            <w:noProof/>
            <w:webHidden/>
          </w:rPr>
        </w:r>
        <w:r w:rsidR="001406DA" w:rsidRPr="00411338">
          <w:rPr>
            <w:noProof/>
            <w:webHidden/>
          </w:rPr>
          <w:fldChar w:fldCharType="separate"/>
        </w:r>
        <w:r w:rsidR="00970F45">
          <w:rPr>
            <w:noProof/>
            <w:webHidden/>
          </w:rPr>
          <w:t>9</w:t>
        </w:r>
        <w:r w:rsidR="001406DA" w:rsidRPr="00411338">
          <w:rPr>
            <w:noProof/>
            <w:webHidden/>
          </w:rPr>
          <w:fldChar w:fldCharType="end"/>
        </w:r>
      </w:hyperlink>
    </w:p>
    <w:p w:rsidR="0099662F" w:rsidRPr="00AA52E5" w:rsidRDefault="009014DA" w:rsidP="00BC77D8">
      <w:pPr>
        <w:pStyle w:val="TOC1"/>
        <w:spacing w:before="144" w:after="144"/>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_Toc382309742 \h </w:instrText>
        </w:r>
        <w:r w:rsidR="001406DA" w:rsidRPr="00411338">
          <w:rPr>
            <w:noProof/>
            <w:webHidden/>
          </w:rPr>
        </w:r>
        <w:r w:rsidR="001406DA" w:rsidRPr="00411338">
          <w:rPr>
            <w:noProof/>
            <w:webHidden/>
          </w:rPr>
          <w:fldChar w:fldCharType="separate"/>
        </w:r>
        <w:r w:rsidR="00970F45">
          <w:rPr>
            <w:noProof/>
            <w:webHidden/>
          </w:rPr>
          <w:t>12</w:t>
        </w:r>
        <w:r w:rsidR="001406DA" w:rsidRPr="00411338">
          <w:rPr>
            <w:noProof/>
            <w:webHidden/>
          </w:rPr>
          <w:fldChar w:fldCharType="end"/>
        </w:r>
      </w:hyperlink>
    </w:p>
    <w:p w:rsidR="0099662F" w:rsidRPr="00AA52E5" w:rsidRDefault="009014DA" w:rsidP="00BC77D8">
      <w:pPr>
        <w:pStyle w:val="TOC1"/>
        <w:spacing w:before="144" w:after="144"/>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_Toc382309743 \h </w:instrText>
        </w:r>
        <w:r w:rsidR="001406DA" w:rsidRPr="00411338">
          <w:rPr>
            <w:noProof/>
            <w:webHidden/>
          </w:rPr>
        </w:r>
        <w:r w:rsidR="001406DA" w:rsidRPr="00411338">
          <w:rPr>
            <w:noProof/>
            <w:webHidden/>
          </w:rPr>
          <w:fldChar w:fldCharType="separate"/>
        </w:r>
        <w:r w:rsidR="00970F45">
          <w:rPr>
            <w:noProof/>
            <w:webHidden/>
          </w:rPr>
          <w:t>13</w:t>
        </w:r>
        <w:r w:rsidR="001406DA" w:rsidRPr="00411338">
          <w:rPr>
            <w:noProof/>
            <w:webHidden/>
          </w:rPr>
          <w:fldChar w:fldCharType="end"/>
        </w:r>
      </w:hyperlink>
    </w:p>
    <w:p w:rsidR="0099662F" w:rsidRPr="00AA52E5" w:rsidRDefault="009014DA" w:rsidP="00BC77D8">
      <w:pPr>
        <w:pStyle w:val="TOC1"/>
        <w:spacing w:before="144" w:after="144"/>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_Toc382309744 \h </w:instrText>
        </w:r>
        <w:r w:rsidR="001406DA" w:rsidRPr="00411338">
          <w:rPr>
            <w:noProof/>
            <w:webHidden/>
          </w:rPr>
        </w:r>
        <w:r w:rsidR="001406DA" w:rsidRPr="00411338">
          <w:rPr>
            <w:noProof/>
            <w:webHidden/>
          </w:rPr>
          <w:fldChar w:fldCharType="separate"/>
        </w:r>
        <w:r w:rsidR="00970F45">
          <w:rPr>
            <w:noProof/>
            <w:webHidden/>
          </w:rPr>
          <w:t>14</w:t>
        </w:r>
        <w:r w:rsidR="001406DA" w:rsidRPr="00411338">
          <w:rPr>
            <w:noProof/>
            <w:webHidden/>
          </w:rPr>
          <w:fldChar w:fldCharType="end"/>
        </w:r>
      </w:hyperlink>
    </w:p>
    <w:p w:rsidR="0099662F" w:rsidRPr="00AA52E5" w:rsidRDefault="009014DA" w:rsidP="00BC77D8">
      <w:pPr>
        <w:pStyle w:val="TOC1"/>
        <w:spacing w:before="144" w:after="144"/>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_Toc382309745 \h </w:instrText>
        </w:r>
        <w:r w:rsidR="001406DA" w:rsidRPr="00411338">
          <w:rPr>
            <w:noProof/>
            <w:webHidden/>
          </w:rPr>
        </w:r>
        <w:r w:rsidR="001406DA" w:rsidRPr="00411338">
          <w:rPr>
            <w:noProof/>
            <w:webHidden/>
          </w:rPr>
          <w:fldChar w:fldCharType="separate"/>
        </w:r>
        <w:r w:rsidR="00970F45">
          <w:rPr>
            <w:noProof/>
            <w:webHidden/>
          </w:rPr>
          <w:t>15</w:t>
        </w:r>
        <w:r w:rsidR="001406DA" w:rsidRPr="00411338">
          <w:rPr>
            <w:noProof/>
            <w:webHidden/>
          </w:rPr>
          <w:fldChar w:fldCharType="end"/>
        </w:r>
      </w:hyperlink>
    </w:p>
    <w:p w:rsidR="0099662F" w:rsidRPr="00AA52E5" w:rsidRDefault="009014DA" w:rsidP="00BC77D8">
      <w:pPr>
        <w:pStyle w:val="TOC1"/>
        <w:spacing w:before="144" w:after="144"/>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_Toc382309746 \h </w:instrText>
        </w:r>
        <w:r w:rsidR="001406DA" w:rsidRPr="00411338">
          <w:rPr>
            <w:noProof/>
            <w:webHidden/>
          </w:rPr>
        </w:r>
        <w:r w:rsidR="001406DA" w:rsidRPr="00411338">
          <w:rPr>
            <w:noProof/>
            <w:webHidden/>
          </w:rPr>
          <w:fldChar w:fldCharType="separate"/>
        </w:r>
        <w:r w:rsidR="00970F45">
          <w:rPr>
            <w:noProof/>
            <w:webHidden/>
          </w:rPr>
          <w:t>15</w:t>
        </w:r>
        <w:r w:rsidR="001406DA" w:rsidRPr="00411338">
          <w:rPr>
            <w:noProof/>
            <w:webHidden/>
          </w:rPr>
          <w:fldChar w:fldCharType="end"/>
        </w:r>
      </w:hyperlink>
    </w:p>
    <w:p w:rsidR="0099662F" w:rsidRPr="00AA52E5" w:rsidRDefault="009014DA" w:rsidP="00BC77D8">
      <w:pPr>
        <w:pStyle w:val="TOC1"/>
        <w:spacing w:before="144" w:after="144"/>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_Toc382309747 \h </w:instrText>
        </w:r>
        <w:r w:rsidR="001406DA" w:rsidRPr="00411338">
          <w:rPr>
            <w:noProof/>
            <w:webHidden/>
          </w:rPr>
        </w:r>
        <w:r w:rsidR="001406DA" w:rsidRPr="00411338">
          <w:rPr>
            <w:noProof/>
            <w:webHidden/>
          </w:rPr>
          <w:fldChar w:fldCharType="separate"/>
        </w:r>
        <w:r w:rsidR="00970F45">
          <w:rPr>
            <w:noProof/>
            <w:webHidden/>
          </w:rPr>
          <w:t>17</w:t>
        </w:r>
        <w:r w:rsidR="001406DA" w:rsidRPr="00411338">
          <w:rPr>
            <w:noProof/>
            <w:webHidden/>
          </w:rPr>
          <w:fldChar w:fldCharType="end"/>
        </w:r>
      </w:hyperlink>
    </w:p>
    <w:p w:rsidR="0099662F" w:rsidRPr="00AA52E5" w:rsidRDefault="009014DA" w:rsidP="00BC77D8">
      <w:pPr>
        <w:pStyle w:val="TOC1"/>
        <w:spacing w:before="144" w:after="144"/>
        <w:rPr>
          <w:rFonts w:ascii="Calibri" w:hAnsi="Calibri" w:cs="Times New Roman"/>
          <w:noProof/>
          <w:sz w:val="18"/>
          <w:szCs w:val="22"/>
          <w:lang w:eastAsia="en-GB"/>
        </w:rPr>
      </w:pPr>
      <w:hyperlink w:anchor="_Toc382309748" w:history="1">
        <w:r w:rsidR="0099662F" w:rsidRPr="00411338">
          <w:rPr>
            <w:rStyle w:val="Hyperlink"/>
            <w:noProof/>
            <w:sz w:val="20"/>
          </w:rPr>
          <w:t>13.</w:t>
        </w:r>
        <w:r w:rsidR="0099662F" w:rsidRPr="00AA52E5">
          <w:rPr>
            <w:rFonts w:ascii="Calibri" w:hAnsi="Calibri" w:cs="Times New Roman"/>
            <w:noProof/>
            <w:sz w:val="18"/>
            <w:szCs w:val="22"/>
            <w:lang w:eastAsia="en-GB"/>
          </w:rPr>
          <w:tab/>
        </w:r>
        <w:r w:rsidR="0099662F" w:rsidRPr="00411338">
          <w:rPr>
            <w:rStyle w:val="Hyperlink"/>
            <w:noProof/>
            <w:sz w:val="20"/>
          </w:rPr>
          <w:t>[STORES AND EQUIPMENT</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_Toc382309748 \h </w:instrText>
        </w:r>
        <w:r w:rsidR="001406DA" w:rsidRPr="00411338">
          <w:rPr>
            <w:noProof/>
            <w:webHidden/>
          </w:rPr>
        </w:r>
        <w:r w:rsidR="001406DA" w:rsidRPr="00411338">
          <w:rPr>
            <w:noProof/>
            <w:webHidden/>
          </w:rPr>
          <w:fldChar w:fldCharType="separate"/>
        </w:r>
        <w:r w:rsidR="00970F45">
          <w:rPr>
            <w:noProof/>
            <w:webHidden/>
          </w:rPr>
          <w:t>17</w:t>
        </w:r>
        <w:r w:rsidR="001406DA" w:rsidRPr="00411338">
          <w:rPr>
            <w:noProof/>
            <w:webHidden/>
          </w:rPr>
          <w:fldChar w:fldCharType="end"/>
        </w:r>
      </w:hyperlink>
    </w:p>
    <w:p w:rsidR="0099662F" w:rsidRPr="00AA52E5" w:rsidRDefault="009014DA" w:rsidP="00BC77D8">
      <w:pPr>
        <w:pStyle w:val="TOC1"/>
        <w:spacing w:before="144" w:after="144"/>
        <w:rPr>
          <w:rFonts w:ascii="Calibri" w:hAnsi="Calibri" w:cs="Times New Roman"/>
          <w:noProof/>
          <w:sz w:val="18"/>
          <w:szCs w:val="22"/>
          <w:lang w:eastAsia="en-GB"/>
        </w:rPr>
      </w:pPr>
      <w:hyperlink w:anchor="_Toc382309749" w:history="1">
        <w:r w:rsidR="0099662F" w:rsidRPr="00411338">
          <w:rPr>
            <w:rStyle w:val="Hyperlink"/>
            <w:noProof/>
            <w:sz w:val="20"/>
          </w:rPr>
          <w:t>14.</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_Toc382309749 \h </w:instrText>
        </w:r>
        <w:r w:rsidR="001406DA" w:rsidRPr="00411338">
          <w:rPr>
            <w:noProof/>
            <w:webHidden/>
          </w:rPr>
        </w:r>
        <w:r w:rsidR="001406DA" w:rsidRPr="00411338">
          <w:rPr>
            <w:noProof/>
            <w:webHidden/>
          </w:rPr>
          <w:fldChar w:fldCharType="separate"/>
        </w:r>
        <w:r w:rsidR="00970F45">
          <w:rPr>
            <w:noProof/>
            <w:webHidden/>
          </w:rPr>
          <w:t>17</w:t>
        </w:r>
        <w:r w:rsidR="001406DA" w:rsidRPr="00411338">
          <w:rPr>
            <w:noProof/>
            <w:webHidden/>
          </w:rPr>
          <w:fldChar w:fldCharType="end"/>
        </w:r>
      </w:hyperlink>
    </w:p>
    <w:p w:rsidR="0099662F" w:rsidRPr="00AA52E5" w:rsidRDefault="009014DA" w:rsidP="00BC77D8">
      <w:pPr>
        <w:pStyle w:val="TOC1"/>
        <w:spacing w:before="144" w:after="144"/>
        <w:rPr>
          <w:rFonts w:ascii="Calibri" w:hAnsi="Calibri" w:cs="Times New Roman"/>
          <w:noProof/>
          <w:sz w:val="18"/>
          <w:szCs w:val="22"/>
          <w:lang w:eastAsia="en-GB"/>
        </w:rPr>
      </w:pPr>
      <w:hyperlink w:anchor="_Toc382309750" w:history="1">
        <w:r w:rsidR="0099662F" w:rsidRPr="00411338">
          <w:rPr>
            <w:rStyle w:val="Hyperlink"/>
            <w:noProof/>
            <w:sz w:val="20"/>
          </w:rPr>
          <w:t>15.</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_Toc382309750 \h </w:instrText>
        </w:r>
        <w:r w:rsidR="001406DA" w:rsidRPr="00411338">
          <w:rPr>
            <w:noProof/>
            <w:webHidden/>
          </w:rPr>
        </w:r>
        <w:r w:rsidR="001406DA" w:rsidRPr="00411338">
          <w:rPr>
            <w:noProof/>
            <w:webHidden/>
          </w:rPr>
          <w:fldChar w:fldCharType="separate"/>
        </w:r>
        <w:r w:rsidR="00970F45">
          <w:rPr>
            <w:noProof/>
            <w:webHidden/>
          </w:rPr>
          <w:t>18</w:t>
        </w:r>
        <w:r w:rsidR="001406DA" w:rsidRPr="00411338">
          <w:rPr>
            <w:noProof/>
            <w:webHidden/>
          </w:rPr>
          <w:fldChar w:fldCharType="end"/>
        </w:r>
      </w:hyperlink>
    </w:p>
    <w:p w:rsidR="0099662F" w:rsidRPr="00AA52E5" w:rsidRDefault="009014DA" w:rsidP="00BC77D8">
      <w:pPr>
        <w:pStyle w:val="TOC1"/>
        <w:spacing w:before="144" w:after="144"/>
        <w:rPr>
          <w:rFonts w:ascii="Calibri" w:hAnsi="Calibri" w:cs="Times New Roman"/>
          <w:noProof/>
          <w:sz w:val="18"/>
          <w:szCs w:val="22"/>
          <w:lang w:eastAsia="en-GB"/>
        </w:rPr>
      </w:pPr>
      <w:hyperlink w:anchor="_Toc382309751" w:history="1">
        <w:r w:rsidR="0099662F" w:rsidRPr="00411338">
          <w:rPr>
            <w:rStyle w:val="Hyperlink"/>
            <w:noProof/>
            <w:sz w:val="20"/>
          </w:rPr>
          <w:t>16.</w:t>
        </w:r>
        <w:r w:rsidR="0099662F" w:rsidRPr="00AA52E5">
          <w:rPr>
            <w:rFonts w:ascii="Calibri" w:hAnsi="Calibri" w:cs="Times New Roman"/>
            <w:noProof/>
            <w:sz w:val="18"/>
            <w:szCs w:val="22"/>
            <w:lang w:eastAsia="en-GB"/>
          </w:rPr>
          <w:tab/>
        </w:r>
        <w:r w:rsidR="0099662F" w:rsidRPr="00411338">
          <w:rPr>
            <w:rStyle w:val="Hyperlink"/>
            <w:noProof/>
            <w:sz w:val="20"/>
          </w:rPr>
          <w:t>[CHARITIES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_Toc382309751 \h </w:instrText>
        </w:r>
        <w:r w:rsidR="001406DA" w:rsidRPr="00411338">
          <w:rPr>
            <w:noProof/>
            <w:webHidden/>
          </w:rPr>
        </w:r>
        <w:r w:rsidR="001406DA" w:rsidRPr="00411338">
          <w:rPr>
            <w:noProof/>
            <w:webHidden/>
          </w:rPr>
          <w:fldChar w:fldCharType="separate"/>
        </w:r>
        <w:r w:rsidR="00970F45">
          <w:rPr>
            <w:noProof/>
            <w:webHidden/>
          </w:rPr>
          <w:t>19</w:t>
        </w:r>
        <w:r w:rsidR="001406DA" w:rsidRPr="00411338">
          <w:rPr>
            <w:noProof/>
            <w:webHidden/>
          </w:rPr>
          <w:fldChar w:fldCharType="end"/>
        </w:r>
      </w:hyperlink>
    </w:p>
    <w:p w:rsidR="0099662F" w:rsidRPr="00AA52E5" w:rsidRDefault="009014DA" w:rsidP="00BC77D8">
      <w:pPr>
        <w:pStyle w:val="TOC1"/>
        <w:spacing w:before="144" w:after="144"/>
        <w:rPr>
          <w:rFonts w:ascii="Calibri" w:hAnsi="Calibri" w:cs="Times New Roman"/>
          <w:noProof/>
          <w:sz w:val="18"/>
          <w:szCs w:val="22"/>
          <w:lang w:eastAsia="en-GB"/>
        </w:rPr>
      </w:pPr>
      <w:hyperlink w:anchor="_Toc382309752" w:history="1">
        <w:r w:rsidR="0099662F" w:rsidRPr="00411338">
          <w:rPr>
            <w:rStyle w:val="Hyperlink"/>
            <w:noProof/>
            <w:sz w:val="20"/>
          </w:rPr>
          <w:t>17.</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_Toc382309752 \h </w:instrText>
        </w:r>
        <w:r w:rsidR="001406DA" w:rsidRPr="00411338">
          <w:rPr>
            <w:noProof/>
            <w:webHidden/>
          </w:rPr>
        </w:r>
        <w:r w:rsidR="001406DA" w:rsidRPr="00411338">
          <w:rPr>
            <w:noProof/>
            <w:webHidden/>
          </w:rPr>
          <w:fldChar w:fldCharType="separate"/>
        </w:r>
        <w:r w:rsidR="00970F45">
          <w:rPr>
            <w:noProof/>
            <w:webHidden/>
          </w:rPr>
          <w:t>19</w:t>
        </w:r>
        <w:r w:rsidR="001406DA" w:rsidRPr="00411338">
          <w:rPr>
            <w:noProof/>
            <w:webHidden/>
          </w:rPr>
          <w:fldChar w:fldCharType="end"/>
        </w:r>
      </w:hyperlink>
    </w:p>
    <w:p w:rsidR="0099662F" w:rsidRPr="00AA52E5" w:rsidRDefault="009014DA" w:rsidP="00BC77D8">
      <w:pPr>
        <w:pStyle w:val="TOC1"/>
        <w:spacing w:before="144" w:after="144"/>
        <w:rPr>
          <w:rFonts w:ascii="Calibri" w:hAnsi="Calibri" w:cs="Times New Roman"/>
          <w:noProof/>
          <w:sz w:val="18"/>
          <w:szCs w:val="22"/>
          <w:lang w:eastAsia="en-GB"/>
        </w:rPr>
      </w:pPr>
      <w:hyperlink w:anchor="_Toc382309753" w:history="1">
        <w:r w:rsidR="0099662F" w:rsidRPr="00411338">
          <w:rPr>
            <w:rStyle w:val="Hyperlink"/>
            <w:noProof/>
            <w:sz w:val="20"/>
          </w:rPr>
          <w:t>18.</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_Toc382309753 \h </w:instrText>
        </w:r>
        <w:r w:rsidR="001406DA" w:rsidRPr="00411338">
          <w:rPr>
            <w:noProof/>
            <w:webHidden/>
          </w:rPr>
        </w:r>
        <w:r w:rsidR="001406DA" w:rsidRPr="00411338">
          <w:rPr>
            <w:noProof/>
            <w:webHidden/>
          </w:rPr>
          <w:fldChar w:fldCharType="separate"/>
        </w:r>
        <w:r w:rsidR="00970F45">
          <w:rPr>
            <w:noProof/>
            <w:webHidden/>
          </w:rPr>
          <w:t>19</w:t>
        </w:r>
        <w:r w:rsidR="001406DA" w:rsidRPr="00411338">
          <w:rPr>
            <w:noProof/>
            <w:webHidden/>
          </w:rPr>
          <w:fldChar w:fldCharType="end"/>
        </w:r>
      </w:hyperlink>
    </w:p>
    <w:p w:rsidR="0099662F" w:rsidRDefault="001406DA" w:rsidP="00BC77D8">
      <w:pPr>
        <w:spacing w:beforeLines="60" w:before="144" w:afterLines="60" w:after="144"/>
        <w:jc w:val="both"/>
      </w:pPr>
      <w:r w:rsidRPr="00411338">
        <w:rPr>
          <w:sz w:val="20"/>
        </w:rPr>
        <w:fldChar w:fldCharType="end"/>
      </w:r>
    </w:p>
    <w:p w:rsidR="00FD2701" w:rsidRDefault="00FD2701" w:rsidP="00BC77D8">
      <w:pPr>
        <w:spacing w:beforeLines="60" w:before="144" w:afterLines="60" w:after="144" w:line="276" w:lineRule="auto"/>
        <w:jc w:val="both"/>
        <w:rPr>
          <w:spacing w:val="-3"/>
        </w:rPr>
      </w:pPr>
      <w:r>
        <w:rPr>
          <w:spacing w:val="-3"/>
        </w:rPr>
        <w:lastRenderedPageBreak/>
        <w:br w:type="page"/>
      </w:r>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 xml:space="preserve">These Financial Regulations were adopted by the Council at its Meeting held on </w:t>
      </w:r>
      <w:r w:rsidR="008E684F">
        <w:rPr>
          <w:spacing w:val="-3"/>
        </w:rPr>
        <w:t>7</w:t>
      </w:r>
      <w:r w:rsidR="008E684F" w:rsidRPr="008E684F">
        <w:rPr>
          <w:spacing w:val="-3"/>
          <w:vertAlign w:val="superscript"/>
        </w:rPr>
        <w:t>th</w:t>
      </w:r>
      <w:r w:rsidR="008E684F">
        <w:rPr>
          <w:spacing w:val="-3"/>
        </w:rPr>
        <w:t xml:space="preserve"> November 2016</w:t>
      </w:r>
    </w:p>
    <w:p w:rsidR="00553C2E" w:rsidRDefault="00553C2E"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F37D5A">
      <w:pPr>
        <w:pStyle w:val="Heading1111"/>
        <w:tabs>
          <w:tab w:val="clear" w:pos="567"/>
          <w:tab w:val="num" w:pos="851"/>
        </w:tabs>
      </w:pPr>
      <w:bookmarkStart w:id="0" w:name="_Toc382309736"/>
      <w:r w:rsidRPr="00411338">
        <w:t>GENERAL</w:t>
      </w:r>
      <w:bookmarkEnd w:id="0"/>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D732EB" w:rsidRDefault="00DE2891"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financial reg</w:t>
      </w:r>
      <w:r w:rsidR="00545088">
        <w:rPr>
          <w:spacing w:val="-3"/>
        </w:rPr>
        <w:t>ulations relating to contracts.</w:t>
      </w:r>
    </w:p>
    <w:p w:rsidR="006E60A8" w:rsidRPr="00CE4266" w:rsidRDefault="00CE4922"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CE4266">
        <w:rPr>
          <w:spacing w:val="-3"/>
        </w:rPr>
        <w:t xml:space="preserve">The council is responsible in law for ensuring that its financial management is adequate and effective and that the council has a sound system of </w:t>
      </w:r>
      <w:r w:rsidR="006E60A8" w:rsidRPr="00CE4266">
        <w:rPr>
          <w:spacing w:val="-3"/>
        </w:rPr>
        <w:t>internal</w:t>
      </w:r>
      <w:r w:rsidRPr="00CE4266">
        <w:rPr>
          <w:spacing w:val="-3"/>
        </w:rPr>
        <w:t xml:space="preserve"> control which facilitates the effective exercise of the council’s functions, including arrangements for the management of risk</w:t>
      </w:r>
      <w:r w:rsidR="00F2438F" w:rsidRPr="00CE4266">
        <w:rPr>
          <w:spacing w:val="-3"/>
        </w:rPr>
        <w:t>.</w:t>
      </w:r>
    </w:p>
    <w:p w:rsidR="001A4077" w:rsidRDefault="001A4077"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rsidR="001A4077" w:rsidRDefault="00B27E49" w:rsidP="00BC77D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rsidR="00D42863" w:rsidRPr="00FD2701" w:rsidRDefault="00D42863" w:rsidP="00BC77D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rsidR="001A4077" w:rsidRDefault="00B27E49" w:rsidP="00BC77D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rsidR="001A4077" w:rsidRDefault="00B27E49" w:rsidP="00BC77D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rsidR="00E23347" w:rsidRDefault="00CE4922"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rsidR="009F7829" w:rsidRDefault="009F7829"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rsidR="00E23347" w:rsidRDefault="00A9342A"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w:t>
      </w:r>
      <w:r w:rsidR="00E23347">
        <w:rPr>
          <w:spacing w:val="-3"/>
        </w:rPr>
        <w:t xml:space="preserve"> breach of these Regulations by an employee </w:t>
      </w:r>
      <w:r w:rsidR="00CE4266">
        <w:rPr>
          <w:spacing w:val="-3"/>
        </w:rPr>
        <w:t>m</w:t>
      </w:r>
      <w:r>
        <w:rPr>
          <w:spacing w:val="-3"/>
        </w:rPr>
        <w:t xml:space="preserve">ay </w:t>
      </w:r>
      <w:r w:rsidR="00CC0394">
        <w:rPr>
          <w:spacing w:val="-3"/>
        </w:rPr>
        <w:t>give rise to disciplinary proceedings</w:t>
      </w:r>
      <w:r>
        <w:rPr>
          <w:spacing w:val="-3"/>
        </w:rPr>
        <w:t>.</w:t>
      </w:r>
    </w:p>
    <w:p w:rsidR="001A4077" w:rsidRDefault="00E23347"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rsidR="00B27E49" w:rsidRDefault="00CE4922"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Pr>
          <w:spacing w:val="-3"/>
        </w:rPr>
        <w:t xml:space="preserve"> be appointed by the council. [The Clerk has been appointed as RFO for this council and these regul</w:t>
      </w:r>
      <w:r w:rsidR="00545088">
        <w:rPr>
          <w:spacing w:val="-3"/>
        </w:rPr>
        <w:t>ations will apply accordingly.]</w:t>
      </w:r>
    </w:p>
    <w:p w:rsidR="00B27E49" w:rsidRDefault="00CE4922"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r w:rsidR="00B27E49">
        <w:rPr>
          <w:spacing w:val="-3"/>
        </w:rPr>
        <w:t>;</w:t>
      </w:r>
    </w:p>
    <w:p w:rsidR="00B27E49" w:rsidRDefault="00CE4922" w:rsidP="00BC77D8">
      <w:pPr>
        <w:numPr>
          <w:ilvl w:val="2"/>
          <w:numId w:val="46"/>
        </w:numPr>
        <w:spacing w:beforeLines="60" w:before="144" w:afterLines="60" w:after="144" w:line="276" w:lineRule="auto"/>
        <w:jc w:val="both"/>
      </w:pPr>
      <w:r w:rsidRPr="004E565D">
        <w:lastRenderedPageBreak/>
        <w:t>act</w:t>
      </w:r>
      <w:r w:rsidR="00B27E49" w:rsidRPr="004E565D">
        <w:t>s</w:t>
      </w:r>
      <w:r w:rsidRPr="004E565D">
        <w:t xml:space="preserve"> under the policy direction of the </w:t>
      </w:r>
      <w:r w:rsidR="004E565D">
        <w:t>c</w:t>
      </w:r>
      <w:r w:rsidRPr="004E565D">
        <w:t>ouncil</w:t>
      </w:r>
      <w:r w:rsidR="00C459D8">
        <w:t>;</w:t>
      </w:r>
    </w:p>
    <w:p w:rsidR="00B27E49" w:rsidRDefault="001A4077" w:rsidP="00BC77D8">
      <w:pPr>
        <w:numPr>
          <w:ilvl w:val="2"/>
          <w:numId w:val="46"/>
        </w:numPr>
        <w:spacing w:beforeLines="60" w:before="144" w:afterLines="60" w:after="144"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rsidR="00B27E49" w:rsidRDefault="000A277A" w:rsidP="00BC77D8">
      <w:pPr>
        <w:numPr>
          <w:ilvl w:val="2"/>
          <w:numId w:val="46"/>
        </w:numPr>
        <w:spacing w:beforeLines="60" w:before="144" w:afterLines="60" w:after="144"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rsidR="00B27E49" w:rsidRDefault="00CE4922" w:rsidP="00BC77D8">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observed</w:t>
      </w:r>
      <w:r w:rsidR="00B27E49">
        <w:t>;</w:t>
      </w:r>
    </w:p>
    <w:p w:rsidR="00B27E49" w:rsidRDefault="00B27E49" w:rsidP="00BC77D8">
      <w:pPr>
        <w:numPr>
          <w:ilvl w:val="2"/>
          <w:numId w:val="46"/>
        </w:numPr>
        <w:spacing w:beforeLines="60" w:before="144" w:afterLines="60" w:after="144" w:line="276" w:lineRule="auto"/>
        <w:jc w:val="both"/>
      </w:pPr>
      <w:r>
        <w:t>maintains</w:t>
      </w:r>
      <w:r w:rsidR="00CE4922" w:rsidRPr="002A35DE">
        <w:t xml:space="preserve"> the accounting records of the council up to date in accordance with proper practices</w:t>
      </w:r>
      <w:r>
        <w:t>;</w:t>
      </w:r>
    </w:p>
    <w:p w:rsidR="00CE53B2" w:rsidRDefault="000A277A" w:rsidP="00BC77D8">
      <w:pPr>
        <w:numPr>
          <w:ilvl w:val="2"/>
          <w:numId w:val="46"/>
        </w:numPr>
        <w:spacing w:beforeLines="60" w:before="144" w:afterLines="60" w:after="144"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p>
    <w:p w:rsidR="00E633AF" w:rsidRDefault="000A277A" w:rsidP="00BC77D8">
      <w:pPr>
        <w:numPr>
          <w:ilvl w:val="2"/>
          <w:numId w:val="46"/>
        </w:numPr>
        <w:spacing w:beforeLines="60" w:before="144" w:afterLines="60" w:after="144" w:line="276" w:lineRule="auto"/>
        <w:jc w:val="both"/>
      </w:pPr>
      <w:r w:rsidRPr="002A35DE">
        <w:t>produces</w:t>
      </w:r>
      <w:r w:rsidR="00CE4922" w:rsidRPr="002A35DE">
        <w:t xml:space="preserve"> financial management information as required by the council.</w:t>
      </w:r>
    </w:p>
    <w:p w:rsidR="00F2002C" w:rsidRDefault="007F1A82" w:rsidP="00BC77D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p>
    <w:p w:rsidR="007F1A82" w:rsidRDefault="007F1A82" w:rsidP="00BC77D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rsidR="007F1A82" w:rsidRDefault="007F1A82" w:rsidP="00BC77D8">
      <w:pPr>
        <w:numPr>
          <w:ilvl w:val="0"/>
          <w:numId w:val="50"/>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r w:rsidR="00AF3A83">
        <w:t>;</w:t>
      </w:r>
    </w:p>
    <w:p w:rsidR="00AF3A83" w:rsidRDefault="007F1A82" w:rsidP="00BC77D8">
      <w:pPr>
        <w:numPr>
          <w:ilvl w:val="0"/>
          <w:numId w:val="50"/>
        </w:numPr>
        <w:spacing w:beforeLines="60" w:before="144" w:afterLines="60" w:after="144" w:line="276" w:lineRule="auto"/>
        <w:jc w:val="both"/>
      </w:pPr>
      <w:r>
        <w:t>a record of the assets and liabilities of the council</w:t>
      </w:r>
      <w:r w:rsidR="00C459D8">
        <w:t>;</w:t>
      </w:r>
      <w:r>
        <w:t xml:space="preserve"> and</w:t>
      </w:r>
    </w:p>
    <w:p w:rsidR="00F2002C" w:rsidRPr="00E633AF" w:rsidRDefault="007F1A82" w:rsidP="00BC77D8">
      <w:pPr>
        <w:numPr>
          <w:ilvl w:val="0"/>
          <w:numId w:val="50"/>
        </w:numPr>
        <w:spacing w:beforeLines="60" w:before="144" w:afterLines="60" w:after="144"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grant or subsidy.</w:t>
      </w:r>
    </w:p>
    <w:p w:rsidR="00240026" w:rsidRDefault="00240026" w:rsidP="00BC77D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rsidR="00F2002C" w:rsidRDefault="00240026" w:rsidP="00BC77D8">
      <w:pPr>
        <w:numPr>
          <w:ilvl w:val="2"/>
          <w:numId w:val="51"/>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r w:rsidR="00545088">
        <w:t>;</w:t>
      </w:r>
    </w:p>
    <w:p w:rsidR="00F2002C" w:rsidRDefault="00240026" w:rsidP="00BC77D8">
      <w:pPr>
        <w:numPr>
          <w:ilvl w:val="2"/>
          <w:numId w:val="51"/>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rsidR="00F2002C" w:rsidRDefault="00240026" w:rsidP="00BC77D8">
      <w:pPr>
        <w:numPr>
          <w:ilvl w:val="2"/>
          <w:numId w:val="51"/>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rsidR="00F2002C" w:rsidRDefault="00240026" w:rsidP="00BC77D8">
      <w:pPr>
        <w:numPr>
          <w:ilvl w:val="2"/>
          <w:numId w:val="51"/>
        </w:numPr>
        <w:spacing w:beforeLines="60" w:before="144" w:afterLines="60" w:after="144" w:line="276" w:lineRule="auto"/>
        <w:ind w:left="1418" w:hanging="567"/>
        <w:jc w:val="both"/>
      </w:pPr>
      <w:r>
        <w:t xml:space="preserve">procedures to ensure that uncollectable amounts, including any bad debts are not submitted to the council for approval to be written off except with the </w:t>
      </w:r>
      <w:r>
        <w:lastRenderedPageBreak/>
        <w:t>approval of the RFO and that the approvals are shown in the accounting records</w:t>
      </w:r>
      <w:r w:rsidR="00C459D8">
        <w:t>;</w:t>
      </w:r>
      <w:r>
        <w:t xml:space="preserve"> and</w:t>
      </w:r>
    </w:p>
    <w:p w:rsidR="00F2002C" w:rsidRDefault="00240026" w:rsidP="00BC77D8">
      <w:pPr>
        <w:numPr>
          <w:ilvl w:val="2"/>
          <w:numId w:val="51"/>
        </w:numPr>
        <w:spacing w:beforeLines="60" w:before="144" w:afterLines="60" w:after="144" w:line="276" w:lineRule="auto"/>
        <w:ind w:left="1418" w:hanging="567"/>
        <w:jc w:val="both"/>
      </w:pPr>
      <w:r>
        <w:t>measures to ensure that risk is properly managed</w:t>
      </w:r>
      <w:r w:rsidR="000053D4">
        <w:t>.</w:t>
      </w:r>
    </w:p>
    <w:p w:rsidR="00316757" w:rsidRPr="00E633AF" w:rsidRDefault="00F15125" w:rsidP="00BC77D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rsidR="00F15125" w:rsidRPr="00E633AF" w:rsidRDefault="00F15125" w:rsidP="00BC77D8">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rsidR="000053D4" w:rsidRPr="00E633AF" w:rsidRDefault="000053D4" w:rsidP="00BC77D8">
      <w:pPr>
        <w:numPr>
          <w:ilvl w:val="2"/>
          <w:numId w:val="52"/>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rsidR="000053D4" w:rsidRPr="00E633AF" w:rsidRDefault="000053D4" w:rsidP="00BC77D8">
      <w:pPr>
        <w:numPr>
          <w:ilvl w:val="2"/>
          <w:numId w:val="52"/>
        </w:numPr>
        <w:spacing w:beforeLines="60" w:before="144" w:afterLines="60" w:after="144" w:line="276" w:lineRule="auto"/>
        <w:ind w:left="1418" w:hanging="567"/>
        <w:jc w:val="both"/>
      </w:pPr>
      <w:r w:rsidRPr="00E633AF">
        <w:t>approving an annual governance statement;</w:t>
      </w:r>
    </w:p>
    <w:p w:rsidR="00F15125" w:rsidRDefault="00F15125" w:rsidP="00BC77D8">
      <w:pPr>
        <w:numPr>
          <w:ilvl w:val="2"/>
          <w:numId w:val="52"/>
        </w:numPr>
        <w:spacing w:beforeLines="60" w:before="144" w:afterLines="60" w:after="144" w:line="276" w:lineRule="auto"/>
        <w:ind w:left="1418" w:hanging="567"/>
        <w:jc w:val="both"/>
      </w:pPr>
      <w:r w:rsidRPr="00E633AF">
        <w:t>borrowing</w:t>
      </w:r>
      <w:r w:rsidR="000053D4" w:rsidRPr="00E633AF">
        <w:t>;</w:t>
      </w:r>
    </w:p>
    <w:p w:rsidR="009F7829" w:rsidRPr="00E633AF" w:rsidRDefault="009F7829" w:rsidP="00BC77D8">
      <w:pPr>
        <w:numPr>
          <w:ilvl w:val="2"/>
          <w:numId w:val="52"/>
        </w:numPr>
        <w:spacing w:beforeLines="60" w:before="144" w:afterLines="60" w:after="144" w:line="276" w:lineRule="auto"/>
        <w:ind w:left="1418" w:hanging="567"/>
        <w:jc w:val="both"/>
      </w:pPr>
      <w:r>
        <w:t>writing off bad debts;</w:t>
      </w:r>
    </w:p>
    <w:p w:rsidR="00F15125" w:rsidRPr="00E633AF" w:rsidRDefault="00F15125" w:rsidP="00BC77D8">
      <w:pPr>
        <w:numPr>
          <w:ilvl w:val="2"/>
          <w:numId w:val="52"/>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rsidR="000053D4" w:rsidRPr="00E633AF" w:rsidRDefault="000053D4" w:rsidP="00BC77D8">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rsidR="009F7829" w:rsidRDefault="00F15125" w:rsidP="00BC77D8">
      <w:pPr>
        <w:spacing w:beforeLines="60" w:before="144" w:afterLines="60" w:after="144" w:line="276" w:lineRule="auto"/>
        <w:ind w:left="851"/>
        <w:jc w:val="both"/>
      </w:pPr>
      <w:r w:rsidRPr="00E633AF">
        <w:t>shall be a matter for the full council only.</w:t>
      </w:r>
    </w:p>
    <w:p w:rsidR="009F7829" w:rsidRDefault="00F15125" w:rsidP="00BC77D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addition the </w:t>
      </w:r>
      <w:r w:rsidR="009F7829">
        <w:t>c</w:t>
      </w:r>
      <w:r w:rsidRPr="00E633AF">
        <w:t xml:space="preserve">ouncil </w:t>
      </w:r>
      <w:r w:rsidR="009F7829">
        <w:t>must:</w:t>
      </w:r>
    </w:p>
    <w:p w:rsidR="009F7829" w:rsidRDefault="00F15125" w:rsidP="00BC77D8">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rsidR="009F7829" w:rsidRDefault="00CF12E5" w:rsidP="00BC77D8">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or a single commitment in excess of </w:t>
      </w:r>
      <w:r w:rsidR="00E17848" w:rsidRPr="00E633AF">
        <w:t>[</w:t>
      </w:r>
      <w:r w:rsidR="00F15125" w:rsidRPr="00E633AF">
        <w:t>£5,000</w:t>
      </w:r>
      <w:r w:rsidR="00E17848" w:rsidRPr="00E633AF">
        <w:t>]</w:t>
      </w:r>
      <w:r w:rsidR="009F7829">
        <w:t>;</w:t>
      </w:r>
      <w:r w:rsidR="00C459D8">
        <w:t xml:space="preserve"> and</w:t>
      </w:r>
    </w:p>
    <w:p w:rsidR="00F15125" w:rsidRPr="00E633AF" w:rsidRDefault="00F15125" w:rsidP="00BC77D8">
      <w:pPr>
        <w:numPr>
          <w:ilvl w:val="0"/>
          <w:numId w:val="53"/>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rsidR="00F62C9F" w:rsidRPr="00E633AF" w:rsidRDefault="00F62C9F" w:rsidP="00BC77D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rsidR="000514DD" w:rsidRPr="00F21922" w:rsidRDefault="00CF12E5" w:rsidP="00BC77D8">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color w:val="000000"/>
        </w:rPr>
        <w:t xml:space="preserve"> </w:t>
      </w:r>
      <w:r w:rsidR="00FD2701" w:rsidRPr="00CE51E2">
        <w:rPr>
          <w:i/>
          <w:color w:val="000000"/>
        </w:rPr>
        <w:t xml:space="preserve">Governance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rsidR="008C4629" w:rsidRDefault="008C4629" w:rsidP="00BC77D8">
      <w:pPr>
        <w:tabs>
          <w:tab w:val="left" w:pos="-1440"/>
          <w:tab w:val="left" w:pos="-720"/>
          <w:tab w:val="left" w:pos="0"/>
          <w:tab w:val="left" w:pos="1440"/>
        </w:tabs>
        <w:suppressAutoHyphens/>
        <w:spacing w:beforeLines="60" w:before="144" w:afterLines="60" w:after="144" w:line="276" w:lineRule="auto"/>
        <w:ind w:left="792"/>
        <w:jc w:val="both"/>
        <w:rPr>
          <w:b/>
          <w:spacing w:val="-3"/>
        </w:rPr>
      </w:pPr>
    </w:p>
    <w:p w:rsidR="008C4629" w:rsidRDefault="008C4629" w:rsidP="00BC77D8">
      <w:pPr>
        <w:pStyle w:val="Heading1111"/>
        <w:numPr>
          <w:ilvl w:val="0"/>
          <w:numId w:val="0"/>
        </w:numPr>
        <w:spacing w:beforeLines="60" w:before="144" w:afterLines="60" w:after="144"/>
        <w:contextualSpacing w:val="0"/>
      </w:pPr>
    </w:p>
    <w:p w:rsidR="00F62C9F" w:rsidRPr="00411338" w:rsidRDefault="00D77A22" w:rsidP="00BC77D8">
      <w:pPr>
        <w:pStyle w:val="Heading1111"/>
        <w:tabs>
          <w:tab w:val="clear" w:pos="567"/>
          <w:tab w:val="num" w:pos="851"/>
        </w:tabs>
        <w:spacing w:beforeLines="60" w:before="144" w:afterLines="60" w:after="144"/>
        <w:contextualSpacing w:val="0"/>
      </w:pPr>
      <w:bookmarkStart w:id="1" w:name="_Toc382309737"/>
      <w:r>
        <w:br w:type="page"/>
      </w:r>
      <w:r w:rsidR="00F62C9F" w:rsidRPr="00411338">
        <w:lastRenderedPageBreak/>
        <w:t>ACCOUNTING AND AUDIT (INTERNAL AND EXTERNAL)</w:t>
      </w:r>
      <w:bookmarkEnd w:id="1"/>
    </w:p>
    <w:p w:rsidR="00F62C9F" w:rsidRDefault="00F62C9F"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805102" w:rsidRPr="00411338" w:rsidRDefault="00F62C9F" w:rsidP="00BC77D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p>
    <w:p w:rsidR="00F62C9F" w:rsidRPr="00411338" w:rsidRDefault="00805102" w:rsidP="00BC77D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On a regular basis, at least once in each quarter, and at each financial year end, a member other than the Chairman [or a cheque signatory]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F522E4" w:rsidRPr="00411338">
        <w:rPr>
          <w:spacing w:val="-3"/>
        </w:rPr>
        <w:t>c</w:t>
      </w:r>
      <w:r w:rsidRPr="00411338">
        <w:rPr>
          <w:spacing w:val="-3"/>
        </w:rPr>
        <w:t>ouncil [Finance Committee].</w:t>
      </w:r>
    </w:p>
    <w:p w:rsidR="00F62C9F" w:rsidRPr="00411338" w:rsidRDefault="00463C77"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ouncil within the timescales set by the Accou</w:t>
      </w:r>
      <w:r w:rsidR="00545088">
        <w:rPr>
          <w:spacing w:val="-3"/>
        </w:rPr>
        <w:t>nts and Audit Regulations.</w:t>
      </w:r>
    </w:p>
    <w:p w:rsidR="00F62C9F" w:rsidRPr="00411338" w:rsidRDefault="00F62C9F"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w:t>
      </w:r>
      <w:r w:rsidR="00545088">
        <w:rPr>
          <w:spacing w:val="-3"/>
        </w:rPr>
        <w:t>ers necessary for that purpose.</w:t>
      </w:r>
    </w:p>
    <w:p w:rsidR="005A6DD2" w:rsidRPr="00411338" w:rsidRDefault="00F62C9F"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required by the council in ac</w:t>
      </w:r>
      <w:r w:rsidR="00545088">
        <w:rPr>
          <w:spacing w:val="-3"/>
        </w:rPr>
        <w:t>cordance with proper practices.</w:t>
      </w:r>
    </w:p>
    <w:p w:rsidR="005A6DD2" w:rsidRPr="00411338" w:rsidRDefault="00F62C9F"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rsidR="005A6DD2" w:rsidRDefault="00F62C9F" w:rsidP="00BC77D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rsidR="005A6DD2" w:rsidRDefault="00F62C9F" w:rsidP="00BC77D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rsidR="005A6DD2" w:rsidRDefault="005A6DD2" w:rsidP="00BC77D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rsidR="00F62C9F" w:rsidRDefault="00F62C9F" w:rsidP="00BC77D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have no involvement in the financial decision making, management or control of the council.</w:t>
      </w:r>
    </w:p>
    <w:p w:rsidR="00946682" w:rsidRPr="00411338" w:rsidRDefault="005A6DD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rsidR="00946682" w:rsidRDefault="00946682" w:rsidP="00BC77D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rsidR="00946682" w:rsidRDefault="00946682" w:rsidP="00BC77D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rsidR="000846CB" w:rsidRDefault="00946682" w:rsidP="00BC77D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lastRenderedPageBreak/>
        <w:t>direct the activities of any council employee, except to the extent that such employees have been appropriately assigned to assist the internal auditor.</w:t>
      </w:r>
    </w:p>
    <w:p w:rsidR="000846CB" w:rsidRPr="00411338" w:rsidRDefault="005004DD"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rsidR="00F62C9F" w:rsidRPr="00411338" w:rsidRDefault="00F62C9F" w:rsidP="00BC77D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w:t>
      </w:r>
      <w:r w:rsidR="00545088">
        <w:rPr>
          <w:spacing w:val="-3"/>
        </w:rPr>
        <w:t>Accounts and Audit Regulations.</w:t>
      </w:r>
    </w:p>
    <w:p w:rsidR="00F62C9F" w:rsidRPr="00411338" w:rsidRDefault="00F62C9F" w:rsidP="00BC77D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rsidR="00F62C9F" w:rsidRDefault="00F62C9F" w:rsidP="00BC77D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411338" w:rsidRDefault="00CE4922" w:rsidP="00BC77D8">
      <w:pPr>
        <w:pStyle w:val="Heading1111"/>
        <w:tabs>
          <w:tab w:val="clear" w:pos="567"/>
          <w:tab w:val="num" w:pos="851"/>
        </w:tabs>
        <w:spacing w:beforeLines="60" w:before="144" w:afterLines="60" w:after="144"/>
        <w:contextualSpacing w:val="0"/>
      </w:pPr>
      <w:bookmarkStart w:id="2" w:name="_Toc382309738"/>
      <w:r w:rsidRPr="00411338">
        <w:t>ANNUAL ESTIMATES (BUDGET)</w:t>
      </w:r>
      <w:r w:rsidR="004D4733" w:rsidRPr="00411338">
        <w:t xml:space="preserve"> AND</w:t>
      </w:r>
      <w:r w:rsidR="00372813" w:rsidRPr="00411338">
        <w:t xml:space="preserve"> FORWARD PLANNING</w:t>
      </w:r>
      <w:bookmarkEnd w:id="2"/>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372813"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w:t>
      </w:r>
      <w:r w:rsidR="00F51885" w:rsidRPr="00411338">
        <w:rPr>
          <w:spacing w:val="-3"/>
        </w:rPr>
        <w:t>c</w:t>
      </w:r>
      <w:r w:rsidRPr="00411338">
        <w:rPr>
          <w:spacing w:val="-3"/>
        </w:rPr>
        <w:t xml:space="preserve">ommittee (if any) shall </w:t>
      </w:r>
      <w:r w:rsidR="00372813" w:rsidRPr="00411338">
        <w:rPr>
          <w:spacing w:val="-3"/>
        </w:rPr>
        <w:t>review</w:t>
      </w:r>
      <w:r w:rsidR="007010DB" w:rsidRPr="00411338">
        <w:rPr>
          <w:spacing w:val="-3"/>
        </w:rPr>
        <w:t xml:space="preserve"> its </w:t>
      </w:r>
      <w:r w:rsidR="00372813" w:rsidRPr="00411338">
        <w:rPr>
          <w:spacing w:val="-3"/>
        </w:rPr>
        <w:t>three year forecast of revenue and capital receipts and payments. Having regard to the forecast, it shall</w:t>
      </w:r>
      <w:r w:rsidR="007010DB" w:rsidRPr="00411338">
        <w:rPr>
          <w:spacing w:val="-3"/>
        </w:rPr>
        <w:t xml:space="preserve"> thereafter </w:t>
      </w:r>
      <w:r w:rsidRPr="00411338">
        <w:rPr>
          <w:spacing w:val="-3"/>
        </w:rPr>
        <w:t xml:space="preserve">formulate and submit proposals </w:t>
      </w:r>
      <w:r w:rsidR="00372813" w:rsidRPr="00411338">
        <w:rPr>
          <w:spacing w:val="-3"/>
        </w:rPr>
        <w:t xml:space="preserve">for the following financial year </w:t>
      </w:r>
      <w:r w:rsidRPr="00411338">
        <w:rPr>
          <w:spacing w:val="-3"/>
        </w:rPr>
        <w:t xml:space="preserve">to the </w:t>
      </w:r>
      <w:r w:rsidR="00372813" w:rsidRPr="00411338">
        <w:rPr>
          <w:spacing w:val="-3"/>
        </w:rPr>
        <w:t>c</w:t>
      </w:r>
      <w:r w:rsidRPr="00411338">
        <w:rPr>
          <w:spacing w:val="-3"/>
        </w:rPr>
        <w:t xml:space="preserve">ouncil not later than the end of </w:t>
      </w:r>
      <w:r w:rsidR="00A00945" w:rsidRPr="00411338">
        <w:rPr>
          <w:spacing w:val="-3"/>
        </w:rPr>
        <w:t>[</w:t>
      </w:r>
      <w:r w:rsidRPr="00411338">
        <w:rPr>
          <w:spacing w:val="-3"/>
        </w:rPr>
        <w:t>November</w:t>
      </w:r>
      <w:r w:rsidR="00A00945" w:rsidRPr="00411338">
        <w:rPr>
          <w:spacing w:val="-3"/>
        </w:rPr>
        <w:t>]</w:t>
      </w:r>
      <w:r w:rsidRPr="00411338">
        <w:rPr>
          <w:spacing w:val="-3"/>
        </w:rPr>
        <w:t xml:space="preserve"> each year</w:t>
      </w:r>
      <w:r w:rsidR="00372813" w:rsidRPr="00411338">
        <w:rPr>
          <w:spacing w:val="-3"/>
        </w:rPr>
        <w:t xml:space="preserve"> including</w:t>
      </w:r>
      <w:r w:rsidR="004D4733" w:rsidRPr="00411338">
        <w:rPr>
          <w:spacing w:val="-3"/>
        </w:rPr>
        <w:t xml:space="preserve"> any proposals for revising</w:t>
      </w:r>
      <w:r w:rsidR="00372813" w:rsidRPr="00411338">
        <w:rPr>
          <w:spacing w:val="-3"/>
        </w:rPr>
        <w:t xml:space="preserve"> the forecast]</w:t>
      </w:r>
      <w:r w:rsidR="000504D7" w:rsidRPr="00411338">
        <w:rPr>
          <w:spacing w:val="-3"/>
        </w:rPr>
        <w:t>.</w:t>
      </w:r>
    </w:p>
    <w:p w:rsidR="00CE4922" w:rsidRPr="00411338" w:rsidRDefault="007010DB"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must each year, by no later than [month],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w:t>
      </w:r>
      <w:r w:rsidRPr="00411338">
        <w:rPr>
          <w:spacing w:val="-3"/>
        </w:rPr>
        <w:t xml:space="preserve">[relevant committee and the] </w:t>
      </w:r>
      <w:r w:rsidR="00CE4922" w:rsidRPr="00411338">
        <w:rPr>
          <w:spacing w:val="-3"/>
        </w:rPr>
        <w:t>council.</w:t>
      </w:r>
    </w:p>
    <w:p w:rsidR="004D4733" w:rsidRPr="00411338" w:rsidRDefault="004D4733"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three year forecast of revenue and capital receipts and payments including recommendations for the use of reserves and sources of funding and update the forecast accordingly.</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rsidR="00F51885"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rsidR="00FB18BA" w:rsidRDefault="00FB18BA" w:rsidP="00BC77D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rsidR="00CE4922" w:rsidRPr="00411338" w:rsidRDefault="00D77A22" w:rsidP="00BC77D8">
      <w:pPr>
        <w:pStyle w:val="Heading1111"/>
        <w:tabs>
          <w:tab w:val="clear" w:pos="567"/>
          <w:tab w:val="num" w:pos="851"/>
        </w:tabs>
        <w:spacing w:beforeLines="60" w:before="144" w:afterLines="60" w:after="144"/>
        <w:contextualSpacing w:val="0"/>
      </w:pPr>
      <w:bookmarkStart w:id="3" w:name="_Toc382309739"/>
      <w:r>
        <w:br w:type="page"/>
      </w:r>
      <w:r w:rsidR="00CE4922" w:rsidRPr="00411338">
        <w:lastRenderedPageBreak/>
        <w:t>BUDGETARY CONTROL</w:t>
      </w:r>
      <w:r w:rsidR="00865C34" w:rsidRPr="00411338">
        <w:t xml:space="preserve"> AND A</w:t>
      </w:r>
      <w:r w:rsidR="00F62C9F" w:rsidRPr="00411338">
        <w:t xml:space="preserve">UTHORITY TO </w:t>
      </w:r>
      <w:r w:rsidR="00865C34" w:rsidRPr="00411338">
        <w:t>SPEND</w:t>
      </w:r>
      <w:bookmarkEnd w:id="3"/>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This a</w:t>
      </w:r>
      <w:r w:rsidR="00F62C9F" w:rsidRPr="00411338">
        <w:rPr>
          <w:spacing w:val="-3"/>
        </w:rPr>
        <w:t>uthority</w:t>
      </w:r>
      <w:r w:rsidR="00F60F7D" w:rsidRPr="00411338">
        <w:rPr>
          <w:spacing w:val="-3"/>
        </w:rPr>
        <w:t xml:space="preserve"> is to be determined by:</w:t>
      </w:r>
    </w:p>
    <w:p w:rsidR="00F60F7D" w:rsidRDefault="00F60F7D" w:rsidP="00BC77D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F51885">
        <w:rPr>
          <w:spacing w:val="-3"/>
        </w:rPr>
        <w:t>c</w:t>
      </w:r>
      <w:r>
        <w:rPr>
          <w:spacing w:val="-3"/>
        </w:rPr>
        <w:t xml:space="preserve">ouncil for all items over </w:t>
      </w:r>
      <w:r w:rsidR="00A14CC4">
        <w:rPr>
          <w:spacing w:val="-3"/>
        </w:rPr>
        <w:t>[</w:t>
      </w:r>
      <w:r>
        <w:rPr>
          <w:spacing w:val="-3"/>
        </w:rPr>
        <w:t>£5,000</w:t>
      </w:r>
      <w:r w:rsidR="00A14CC4">
        <w:rPr>
          <w:spacing w:val="-3"/>
        </w:rPr>
        <w:t>]</w:t>
      </w:r>
      <w:r>
        <w:rPr>
          <w:spacing w:val="-3"/>
        </w:rPr>
        <w:t>;</w:t>
      </w:r>
    </w:p>
    <w:p w:rsidR="00F60F7D" w:rsidRDefault="00F60F7D" w:rsidP="00BC77D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a duly delegated </w:t>
      </w:r>
      <w:r w:rsidR="00F51885">
        <w:rPr>
          <w:spacing w:val="-3"/>
        </w:rPr>
        <w:t>c</w:t>
      </w:r>
      <w:r>
        <w:rPr>
          <w:spacing w:val="-3"/>
        </w:rPr>
        <w:t xml:space="preserve">ommittee of the </w:t>
      </w:r>
      <w:r w:rsidR="00F51885">
        <w:rPr>
          <w:spacing w:val="-3"/>
        </w:rPr>
        <w:t>c</w:t>
      </w:r>
      <w:r>
        <w:rPr>
          <w:spacing w:val="-3"/>
        </w:rPr>
        <w:t xml:space="preserve">ouncil for items over </w:t>
      </w:r>
      <w:r w:rsidR="00A14CC4">
        <w:rPr>
          <w:spacing w:val="-3"/>
        </w:rPr>
        <w:t>[</w:t>
      </w:r>
      <w:r w:rsidR="004C2EA1">
        <w:rPr>
          <w:spacing w:val="-3"/>
        </w:rPr>
        <w:t>£</w:t>
      </w:r>
      <w:r>
        <w:rPr>
          <w:spacing w:val="-3"/>
        </w:rPr>
        <w:t>500</w:t>
      </w:r>
      <w:r w:rsidR="00A14CC4">
        <w:rPr>
          <w:spacing w:val="-3"/>
        </w:rPr>
        <w:t>]</w:t>
      </w:r>
      <w:r>
        <w:rPr>
          <w:spacing w:val="-3"/>
        </w:rPr>
        <w:t>; or</w:t>
      </w:r>
    </w:p>
    <w:p w:rsidR="00F60F7D" w:rsidRDefault="00F60F7D" w:rsidP="00BC77D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Clerk,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 xml:space="preserve">ommittee, for any items below </w:t>
      </w:r>
      <w:r w:rsidR="00A14CC4">
        <w:rPr>
          <w:spacing w:val="-3"/>
        </w:rPr>
        <w:t>[</w:t>
      </w:r>
      <w:r>
        <w:rPr>
          <w:spacing w:val="-3"/>
        </w:rPr>
        <w:t>£500</w:t>
      </w:r>
      <w:r w:rsidR="00A14CC4">
        <w:rPr>
          <w:spacing w:val="-3"/>
        </w:rPr>
        <w:t>]</w:t>
      </w:r>
      <w:r>
        <w:rPr>
          <w:spacing w:val="-3"/>
        </w:rPr>
        <w:t>.</w:t>
      </w:r>
    </w:p>
    <w:p w:rsidR="00F15125" w:rsidRPr="00411338" w:rsidRDefault="00F15125" w:rsidP="00BC77D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rsidR="00FD1A49" w:rsidRPr="00411338" w:rsidRDefault="004D4733" w:rsidP="00BC77D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rsidR="00F51885" w:rsidRPr="00411338" w:rsidRDefault="00F15125"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p>
    <w:p w:rsidR="00FD1A49" w:rsidRPr="00411338" w:rsidRDefault="00FD1A49"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reviewed at least annually in [October]</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Clerk and the Chairman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rsidR="00CE4922" w:rsidRPr="00411338" w:rsidRDefault="00CA57F6"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Pr="00411338">
        <w:rPr>
          <w:spacing w:val="-3"/>
        </w:rPr>
        <w:t>[</w:t>
      </w:r>
      <w:r w:rsidR="00CE4922" w:rsidRPr="00411338">
        <w:rPr>
          <w:spacing w:val="-3"/>
        </w:rPr>
        <w:t>£</w:t>
      </w:r>
      <w:r w:rsidR="00865C34" w:rsidRPr="00411338">
        <w:rPr>
          <w:spacing w:val="-3"/>
        </w:rPr>
        <w:t>5</w:t>
      </w:r>
      <w:r w:rsidR="00CE4922" w:rsidRPr="00411338">
        <w:rPr>
          <w:spacing w:val="-3"/>
        </w:rPr>
        <w:t>00</w:t>
      </w:r>
      <w:r w:rsidRPr="00411338">
        <w:rPr>
          <w:spacing w:val="-3"/>
        </w:rPr>
        <w:t>]</w:t>
      </w:r>
      <w:r w:rsidR="00CE4922" w:rsidRPr="00411338">
        <w:rPr>
          <w:spacing w:val="-3"/>
        </w:rPr>
        <w:t xml:space="preserve">.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rsidR="00CE4922" w:rsidRPr="00411338" w:rsidRDefault="00F15125"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 xml:space="preserve">ouncil with a statement of receipts and payments to date under each head of the budgets, comparing actual expenditure to the </w:t>
      </w:r>
      <w:r w:rsidRPr="00411338">
        <w:rPr>
          <w:spacing w:val="-3"/>
        </w:rPr>
        <w:lastRenderedPageBreak/>
        <w:t>appropriate date against that planned as shown in the budget. These statements 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purpose “material” shall be in excess of </w:t>
      </w:r>
      <w:r w:rsidR="00E400DF" w:rsidRPr="00411338">
        <w:rPr>
          <w:spacing w:val="-3"/>
        </w:rPr>
        <w:t>[</w:t>
      </w:r>
      <w:r w:rsidR="00FD1A49" w:rsidRPr="00411338">
        <w:rPr>
          <w:spacing w:val="-3"/>
        </w:rPr>
        <w:t>£100</w:t>
      </w:r>
      <w:r w:rsidR="00E400DF" w:rsidRPr="00411338">
        <w:rPr>
          <w:spacing w:val="-3"/>
        </w:rPr>
        <w:t>]</w:t>
      </w:r>
      <w:r w:rsidR="00FD1A49" w:rsidRPr="00411338">
        <w:rPr>
          <w:spacing w:val="-3"/>
        </w:rPr>
        <w:t xml:space="preserve"> or </w:t>
      </w:r>
      <w:r w:rsidR="009F1810" w:rsidRPr="00411338">
        <w:rPr>
          <w:spacing w:val="-3"/>
        </w:rPr>
        <w:t>[</w:t>
      </w:r>
      <w:r w:rsidR="00FD1A49" w:rsidRPr="00411338">
        <w:rPr>
          <w:spacing w:val="-3"/>
        </w:rPr>
        <w:t>15%</w:t>
      </w:r>
      <w:r w:rsidR="009F1810" w:rsidRPr="00411338">
        <w:rPr>
          <w:spacing w:val="-3"/>
        </w:rPr>
        <w:t>]</w:t>
      </w:r>
      <w:r w:rsidR="00FD1A49" w:rsidRPr="00411338">
        <w:rPr>
          <w:spacing w:val="-3"/>
        </w:rPr>
        <w:t xml:space="preserve"> of the budget.</w:t>
      </w:r>
    </w:p>
    <w:p w:rsidR="00F522E4" w:rsidRPr="00411338" w:rsidRDefault="00F522E4"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F37D5A">
      <w:pPr>
        <w:pStyle w:val="Heading1111"/>
        <w:tabs>
          <w:tab w:val="clear" w:pos="567"/>
          <w:tab w:val="num" w:pos="851"/>
        </w:tabs>
      </w:pPr>
      <w:bookmarkStart w:id="4" w:name="_Toc382309740"/>
      <w:r w:rsidRPr="00411338">
        <w:t xml:space="preserve">BANKING ARRANGEMENTS AND </w:t>
      </w:r>
      <w:r w:rsidR="005E7918" w:rsidRPr="00411338">
        <w:t>AUTHORISATION OF PAYMENTS</w:t>
      </w:r>
      <w:bookmarkEnd w:id="4"/>
      <w:r w:rsidR="005E7918" w:rsidRPr="00411338">
        <w:t xml:space="preserve"> </w:t>
      </w:r>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00604C80">
        <w:rPr>
          <w:spacing w:val="-3"/>
        </w:rPr>
        <w:t xml:space="preserve"> </w:t>
      </w:r>
      <w:r w:rsidRPr="00411338">
        <w:rPr>
          <w:spacing w:val="-3"/>
        </w:rPr>
        <w:t xml:space="preserve">They shall be regularly reviewed for </w:t>
      </w:r>
      <w:r w:rsidR="00B13781" w:rsidRPr="00411338">
        <w:rPr>
          <w:spacing w:val="-3"/>
        </w:rPr>
        <w:t xml:space="preserve">safety and </w:t>
      </w:r>
      <w:r w:rsidRPr="00411338">
        <w:rPr>
          <w:spacing w:val="-3"/>
        </w:rPr>
        <w:t>efficiency.</w:t>
      </w:r>
      <w:r w:rsidR="00E400DF" w:rsidRPr="00411338">
        <w:rPr>
          <w:spacing w:val="-3"/>
        </w:rPr>
        <w:t xml:space="preserve"> </w:t>
      </w:r>
      <w:r w:rsidR="00FD0656" w:rsidRPr="00411338">
        <w:rPr>
          <w:spacing w:val="-3"/>
        </w:rPr>
        <w:t>[</w:t>
      </w:r>
      <w:r w:rsidR="009F1810" w:rsidRPr="00411338">
        <w:rPr>
          <w:spacing w:val="-3"/>
        </w:rPr>
        <w:t>The council</w:t>
      </w:r>
      <w:r w:rsidR="00FD0656" w:rsidRPr="00411338">
        <w:rPr>
          <w:spacing w:val="-3"/>
        </w:rPr>
        <w:t xml:space="preserve"> </w:t>
      </w:r>
      <w:r w:rsidR="00E400DF" w:rsidRPr="00411338">
        <w:rPr>
          <w:spacing w:val="-3"/>
        </w:rPr>
        <w:t xml:space="preserve">shall </w:t>
      </w:r>
      <w:r w:rsidR="009F1810" w:rsidRPr="00411338">
        <w:rPr>
          <w:spacing w:val="-3"/>
        </w:rPr>
        <w:t>seek credit references</w:t>
      </w:r>
      <w:r w:rsidR="00E400DF" w:rsidRPr="00411338">
        <w:rPr>
          <w:spacing w:val="-3"/>
        </w:rPr>
        <w:t xml:space="preserve"> in respect of members or employees who act as signatories</w:t>
      </w:r>
      <w:r w:rsidR="0000148D">
        <w:rPr>
          <w:spacing w:val="-3"/>
        </w:rPr>
        <w:t>.</w:t>
      </w:r>
      <w:r w:rsidR="00FD0656" w:rsidRPr="00411338">
        <w:rPr>
          <w:spacing w:val="-3"/>
        </w:rPr>
        <w:t>]</w:t>
      </w:r>
    </w:p>
    <w:p w:rsidR="00CE4922" w:rsidRPr="00411338" w:rsidRDefault="009F1810"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Agenda for the Meeting and, together with the relevant invoices, presen</w:t>
      </w:r>
      <w:r w:rsidRPr="00411338">
        <w:rPr>
          <w:spacing w:val="-3"/>
        </w:rPr>
        <w:t>t the schedule</w:t>
      </w:r>
      <w:r w:rsidR="00CE4922" w:rsidRPr="00411338">
        <w:rPr>
          <w:spacing w:val="-3"/>
        </w:rPr>
        <w:t xml:space="preserve"> to </w:t>
      </w:r>
      <w:r w:rsidR="00F522E4" w:rsidRPr="00411338">
        <w:rPr>
          <w:spacing w:val="-3"/>
        </w:rPr>
        <w:t>c</w:t>
      </w:r>
      <w:r w:rsidR="00CE4922" w:rsidRPr="00411338">
        <w:rPr>
          <w:spacing w:val="-3"/>
        </w:rPr>
        <w:t>ouncil</w:t>
      </w:r>
      <w:r w:rsidR="00E400DF" w:rsidRPr="00411338">
        <w:rPr>
          <w:spacing w:val="-3"/>
        </w:rPr>
        <w:t xml:space="preserve"> [or </w:t>
      </w:r>
      <w:r w:rsidR="00F522E4" w:rsidRPr="00411338">
        <w:rPr>
          <w:spacing w:val="-3"/>
        </w:rPr>
        <w:t>f</w:t>
      </w:r>
      <w:r w:rsidR="00E400DF" w:rsidRPr="00411338">
        <w:rPr>
          <w:spacing w:val="-3"/>
        </w:rPr>
        <w:t xml:space="preserve">inance </w:t>
      </w:r>
      <w:r w:rsidR="00F522E4" w:rsidRPr="00411338">
        <w:rPr>
          <w:spacing w:val="-3"/>
        </w:rPr>
        <w:t>c</w:t>
      </w:r>
      <w:r w:rsidR="00E400DF" w:rsidRPr="00411338">
        <w:rPr>
          <w:spacing w:val="-3"/>
        </w:rPr>
        <w:t>ommittee]</w:t>
      </w:r>
      <w:r w:rsidR="00CE4922" w:rsidRPr="00411338">
        <w:rPr>
          <w:spacing w:val="-3"/>
        </w:rPr>
        <w:t xml:space="preserve">. </w:t>
      </w:r>
      <w:r w:rsidRPr="00411338">
        <w:rPr>
          <w:spacing w:val="-3"/>
        </w:rPr>
        <w:t>The council</w:t>
      </w:r>
      <w:r w:rsidR="00C01E54" w:rsidRPr="00411338">
        <w:rPr>
          <w:spacing w:val="-3"/>
        </w:rPr>
        <w:t xml:space="preserve"> </w:t>
      </w:r>
      <w:r w:rsidRPr="00411338">
        <w:rPr>
          <w:spacing w:val="-3"/>
        </w:rPr>
        <w:t>/</w:t>
      </w:r>
      <w:r w:rsidR="00C01E54" w:rsidRPr="00411338">
        <w:rPr>
          <w:spacing w:val="-3"/>
        </w:rPr>
        <w:t xml:space="preserve"> </w:t>
      </w:r>
      <w:r w:rsidRPr="00411338">
        <w:rPr>
          <w:spacing w:val="-3"/>
        </w:rPr>
        <w:t>committee 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F522E4" w:rsidRPr="00411338">
        <w:rPr>
          <w:spacing w:val="-3"/>
        </w:rPr>
        <w:t>c</w:t>
      </w:r>
      <w:r w:rsidR="00CE4922" w:rsidRPr="00411338">
        <w:rPr>
          <w:spacing w:val="-3"/>
        </w:rPr>
        <w:t xml:space="preserve">ouncil </w:t>
      </w:r>
      <w:r w:rsidR="00E400DF" w:rsidRPr="00411338">
        <w:rPr>
          <w:spacing w:val="-3"/>
        </w:rPr>
        <w:t xml:space="preserve">[or </w:t>
      </w:r>
      <w:r w:rsidR="00F522E4" w:rsidRPr="00411338">
        <w:rPr>
          <w:spacing w:val="-3"/>
        </w:rPr>
        <w:t>f</w:t>
      </w:r>
      <w:r w:rsidR="00E400DF" w:rsidRPr="00411338">
        <w:rPr>
          <w:spacing w:val="-3"/>
        </w:rPr>
        <w:t xml:space="preserve">inance </w:t>
      </w:r>
      <w:r w:rsidR="00F522E4" w:rsidRPr="00411338">
        <w:rPr>
          <w:spacing w:val="-3"/>
        </w:rPr>
        <w:t>c</w:t>
      </w:r>
      <w:r w:rsidR="00E400DF" w:rsidRPr="00411338">
        <w:rPr>
          <w:spacing w:val="-3"/>
        </w:rPr>
        <w:t>ommittee]</w:t>
      </w:r>
      <w:r w:rsidRPr="00411338">
        <w:rPr>
          <w:spacing w:val="-3"/>
        </w:rPr>
        <w:t>. The approved schedule</w:t>
      </w:r>
      <w:r w:rsidR="00CE4922" w:rsidRPr="00411338">
        <w:rPr>
          <w:spacing w:val="-3"/>
        </w:rPr>
        <w:t xml:space="preserve"> shall be</w:t>
      </w:r>
      <w:r w:rsidRPr="00411338">
        <w:rPr>
          <w:spacing w:val="-3"/>
        </w:rPr>
        <w:t xml:space="preserve"> ruled off and</w:t>
      </w:r>
      <w:r w:rsidR="00CE4922" w:rsidRPr="00411338">
        <w:rPr>
          <w:spacing w:val="-3"/>
        </w:rPr>
        <w:t xml:space="preserve"> initialled by the Chairman of the Meeting.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604C80">
        <w:rPr>
          <w:spacing w:val="-3"/>
        </w:rPr>
        <w:t xml:space="preserve"> </w:t>
      </w:r>
      <w:r w:rsidR="00F60F7D" w:rsidRPr="00411338">
        <w:rPr>
          <w:spacing w:val="-3"/>
        </w:rPr>
        <w:t>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rsidR="0022668A" w:rsidRPr="00411338" w:rsidRDefault="0022668A"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rsidR="0022668A" w:rsidRPr="00411338" w:rsidRDefault="0022668A"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E400DF" w:rsidRPr="00411338">
        <w:rPr>
          <w:spacing w:val="-3"/>
        </w:rPr>
        <w:t xml:space="preserve">[or Finance Committee] </w:t>
      </w:r>
      <w:r w:rsidR="00DE2891">
        <w:rPr>
          <w:spacing w:val="-3"/>
        </w:rPr>
        <w:t>m</w:t>
      </w:r>
      <w:r w:rsidRPr="00411338">
        <w:rPr>
          <w:spacing w:val="-3"/>
        </w:rPr>
        <w:t>eeting.</w:t>
      </w:r>
    </w:p>
    <w:p w:rsidR="005E7918" w:rsidRPr="00411338" w:rsidRDefault="005E7918"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rsidR="005E7918" w:rsidRPr="00411338" w:rsidRDefault="005E7918" w:rsidP="00BC77D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00C01E54" w:rsidRPr="00411338">
        <w:rPr>
          <w:spacing w:val="-3"/>
        </w:rPr>
        <w:t>;</w:t>
      </w:r>
    </w:p>
    <w:p w:rsidR="00CE4922" w:rsidRPr="00411338" w:rsidRDefault="005E7918" w:rsidP="00BC77D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lastRenderedPageBreak/>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Pr="00411338">
        <w:rPr>
          <w:spacing w:val="-3"/>
        </w:rPr>
        <w:t>;</w:t>
      </w:r>
      <w:r w:rsidR="0069707D">
        <w:rPr>
          <w:spacing w:val="-3"/>
        </w:rPr>
        <w:t xml:space="preserve"> or</w:t>
      </w:r>
    </w:p>
    <w:p w:rsidR="005E7918" w:rsidRPr="00411338" w:rsidRDefault="005E7918" w:rsidP="00BC77D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fund transfers within the councils banking arrangements up to the sum of </w:t>
      </w:r>
      <w:r w:rsidR="00A14CC4">
        <w:rPr>
          <w:spacing w:val="-3"/>
        </w:rPr>
        <w:t>[</w:t>
      </w:r>
      <w:r w:rsidRPr="00411338">
        <w:rPr>
          <w:spacing w:val="-3"/>
        </w:rPr>
        <w:t>£10,000</w:t>
      </w:r>
      <w:r w:rsidR="00A14CC4">
        <w:rPr>
          <w:spacing w:val="-3"/>
        </w:rPr>
        <w:t>]</w:t>
      </w:r>
      <w:r w:rsidR="00E17848" w:rsidRPr="00411338">
        <w:rPr>
          <w:spacing w:val="-3"/>
        </w:rPr>
        <w:t>,</w:t>
      </w:r>
      <w:r w:rsidR="0022668A" w:rsidRPr="00411338">
        <w:rPr>
          <w:spacing w:val="-3"/>
        </w:rPr>
        <w:t xml:space="preserve"> provided that a list of such payments shall be submitted to the next appropriate meeting of </w:t>
      </w:r>
      <w:r w:rsidR="00F522E4" w:rsidRPr="00411338">
        <w:rPr>
          <w:spacing w:val="-3"/>
        </w:rPr>
        <w:t>c</w:t>
      </w:r>
      <w:r w:rsidR="0022668A"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0022668A" w:rsidRPr="00411338">
        <w:rPr>
          <w:spacing w:val="-3"/>
        </w:rPr>
        <w:t>.</w:t>
      </w:r>
    </w:p>
    <w:p w:rsidR="00E400DF" w:rsidRPr="00411338" w:rsidRDefault="0022668A"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00D14BFE">
        <w:rPr>
          <w:spacing w:val="-3"/>
        </w:rPr>
        <w:t>ively)</w:t>
      </w:r>
      <w:r w:rsidRPr="00411338">
        <w:rPr>
          <w:spacing w:val="-3"/>
        </w:rPr>
        <w:t xml:space="preserve"> Salaries, PAYE and NI, Superannuation Fund and regular maintenance contracts and the like for which </w:t>
      </w:r>
      <w:r w:rsidR="00F522E4" w:rsidRPr="00411338">
        <w:rPr>
          <w:spacing w:val="-3"/>
        </w:rPr>
        <w:t>c</w:t>
      </w:r>
      <w:r w:rsidRPr="00411338">
        <w:rPr>
          <w:spacing w:val="-3"/>
        </w:rPr>
        <w:t xml:space="preserve">ouncil [,or a duly authorised </w:t>
      </w:r>
      <w:r w:rsidR="00CA69BD" w:rsidRPr="00411338">
        <w:rPr>
          <w:spacing w:val="-3"/>
        </w:rPr>
        <w:t>c</w:t>
      </w:r>
      <w:r w:rsidRPr="00411338">
        <w:rPr>
          <w:spacing w:val="-3"/>
        </w:rPr>
        <w:t>ommittee,]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r w:rsidR="00E400DF" w:rsidRPr="00411338">
        <w:rPr>
          <w:spacing w:val="-3"/>
        </w:rPr>
        <w:t xml:space="preserve"> [or Finance Committee]</w:t>
      </w:r>
      <w:r w:rsidRPr="00411338">
        <w:rPr>
          <w:spacing w:val="-3"/>
        </w:rPr>
        <w:t>.</w:t>
      </w:r>
    </w:p>
    <w:p w:rsidR="00DF065F" w:rsidRPr="00411338" w:rsidRDefault="00DF065F"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rsidR="0022668A" w:rsidRPr="00411338" w:rsidRDefault="0022668A"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ouncil and in a</w:t>
      </w:r>
      <w:r w:rsidR="00DE2891">
        <w:rPr>
          <w:spacing w:val="-3"/>
        </w:rPr>
        <w:t>ccordance with any p</w:t>
      </w:r>
      <w:r w:rsidR="00E23347" w:rsidRPr="00411338">
        <w:rPr>
          <w:spacing w:val="-3"/>
        </w:rPr>
        <w:t xml:space="preserve">olicy statement approved by </w:t>
      </w:r>
      <w:r w:rsidR="00CA69BD" w:rsidRPr="00411338">
        <w:rPr>
          <w:spacing w:val="-3"/>
        </w:rPr>
        <w:t>c</w:t>
      </w:r>
      <w:r w:rsidR="00604C80">
        <w:rPr>
          <w:spacing w:val="-3"/>
        </w:rPr>
        <w:t xml:space="preserve">ouncil. </w:t>
      </w:r>
      <w:r w:rsidR="00E23347" w:rsidRPr="00411338">
        <w:rPr>
          <w:spacing w:val="-3"/>
        </w:rPr>
        <w:t>Any Revenue or Capital Grant in excess of £5,000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p>
    <w:p w:rsidR="00843614" w:rsidRPr="00411338" w:rsidRDefault="00843614"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rsidR="004C2EA1" w:rsidRPr="00411338" w:rsidRDefault="00E17848"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rsidR="008B5E50" w:rsidRPr="00411338" w:rsidRDefault="008B5E50"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rsidR="00CC4635" w:rsidRDefault="00CC4635" w:rsidP="00BC77D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rsidR="00CE4922" w:rsidRPr="0099662F" w:rsidRDefault="0022668A" w:rsidP="00BC77D8">
      <w:pPr>
        <w:pStyle w:val="Heading1111"/>
        <w:tabs>
          <w:tab w:val="clear" w:pos="567"/>
          <w:tab w:val="num" w:pos="851"/>
        </w:tabs>
        <w:spacing w:beforeLines="60" w:before="144" w:afterLines="60" w:after="144"/>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rsidR="00C01E54" w:rsidRPr="00322385" w:rsidRDefault="00C01E54" w:rsidP="00BC77D8">
      <w:pPr>
        <w:spacing w:beforeLines="60" w:before="144" w:afterLines="60" w:after="144" w:line="276" w:lineRule="auto"/>
        <w:jc w:val="both"/>
      </w:pPr>
    </w:p>
    <w:p w:rsidR="00B13781" w:rsidRPr="00411338" w:rsidRDefault="008B5E50"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rsidR="00DC2939" w:rsidRPr="00411338" w:rsidRDefault="00DC2939"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rsidR="005E7918" w:rsidRDefault="00CE4922"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effected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495713">
        <w:rPr>
          <w:spacing w:val="-3"/>
        </w:rPr>
        <w:t xml:space="preserve"> of council [or duly delegated c</w:t>
      </w:r>
      <w:r w:rsidR="00AA28F7">
        <w:rPr>
          <w:spacing w:val="-3"/>
        </w:rPr>
        <w:t>ommittee]</w:t>
      </w:r>
      <w:r w:rsidR="00F62C9F">
        <w:rPr>
          <w:spacing w:val="-3"/>
        </w:rPr>
        <w:t>.</w:t>
      </w:r>
    </w:p>
    <w:p w:rsidR="00355CBA" w:rsidRPr="00411338" w:rsidRDefault="005E7918" w:rsidP="00BC77D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lastRenderedPageBreak/>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w:t>
      </w:r>
      <w:r w:rsidR="003941E0">
        <w:rPr>
          <w:spacing w:val="-3"/>
        </w:rPr>
        <w:t xml:space="preserve">shall </w:t>
      </w:r>
      <w:r w:rsidRPr="00411338">
        <w:rPr>
          <w:spacing w:val="-3"/>
        </w:rPr>
        <w:t xml:space="preserve">be signed by </w:t>
      </w:r>
      <w:r w:rsidR="003941E0">
        <w:rPr>
          <w:spacing w:val="-3"/>
        </w:rPr>
        <w:t>two member</w:t>
      </w:r>
      <w:r w:rsidRPr="00411338">
        <w:rPr>
          <w:spacing w:val="-3"/>
        </w:rPr>
        <w:t xml:space="preserve">s of </w:t>
      </w:r>
      <w:r w:rsidR="00E57031" w:rsidRPr="00411338">
        <w:rPr>
          <w:spacing w:val="-3"/>
        </w:rPr>
        <w:t>c</w:t>
      </w:r>
      <w:r w:rsidR="003941E0">
        <w:rPr>
          <w:spacing w:val="-3"/>
        </w:rPr>
        <w:t xml:space="preserve">ouncil </w:t>
      </w:r>
      <w:r w:rsidR="00843614" w:rsidRPr="00411338">
        <w:rPr>
          <w:spacing w:val="-3"/>
        </w:rPr>
        <w:t xml:space="preserve">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w:t>
      </w:r>
      <w:r w:rsidR="00041AF7">
        <w:rPr>
          <w:spacing w:val="-3"/>
        </w:rPr>
        <w:t>A</w:t>
      </w:r>
      <w:r w:rsidR="00572D22">
        <w:rPr>
          <w:spacing w:val="-3"/>
        </w:rPr>
        <w:t xml:space="preserve"> member who is </w:t>
      </w:r>
      <w:r w:rsidR="00041AF7">
        <w:rPr>
          <w:spacing w:val="-3"/>
        </w:rPr>
        <w:t>a bank signatory, having a connection by virtue of family or business relationships with the beneficiary of a payment, should not, under normal circumstances,</w:t>
      </w:r>
      <w:r w:rsidR="00815DC1" w:rsidRPr="00411338">
        <w:rPr>
          <w:spacing w:val="-3"/>
        </w:rPr>
        <w:t xml:space="preserve"> be a signatory to the </w:t>
      </w:r>
      <w:r w:rsidR="00572D22">
        <w:rPr>
          <w:spacing w:val="-3"/>
        </w:rPr>
        <w:t>payment</w:t>
      </w:r>
      <w:r w:rsidR="00815DC1" w:rsidRPr="00411338">
        <w:rPr>
          <w:spacing w:val="-3"/>
        </w:rPr>
        <w:t xml:space="preserve"> in question</w:t>
      </w:r>
      <w:r w:rsidR="00B71457" w:rsidRPr="00411338">
        <w:rPr>
          <w:spacing w:val="-3"/>
        </w:rPr>
        <w:t>.</w:t>
      </w:r>
    </w:p>
    <w:p w:rsidR="005E7918" w:rsidRPr="00411338" w:rsidRDefault="005E7918"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rsidR="005E7918" w:rsidRPr="00411338" w:rsidRDefault="00AA28F7"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00BE346C">
        <w:rPr>
          <w:spacing w:val="-3"/>
        </w:rPr>
        <w:t xml:space="preserve"> If a cheque</w:t>
      </w:r>
      <w:r w:rsidRPr="00411338">
        <w:rPr>
          <w:spacing w:val="-3"/>
        </w:rPr>
        <w:t xml:space="preserve"> </w:t>
      </w:r>
      <w:r w:rsidR="00BE346C">
        <w:rPr>
          <w:spacing w:val="-3"/>
        </w:rPr>
        <w:t xml:space="preserve">is required between meetings then the Responsible Financial </w:t>
      </w:r>
      <w:proofErr w:type="gramStart"/>
      <w:r w:rsidR="00BE346C">
        <w:rPr>
          <w:spacing w:val="-3"/>
        </w:rPr>
        <w:t>Officer  can</w:t>
      </w:r>
      <w:proofErr w:type="gramEnd"/>
      <w:r w:rsidR="00BE346C">
        <w:rPr>
          <w:spacing w:val="-3"/>
        </w:rPr>
        <w:t xml:space="preserve"> make arrangements for individual cheques to be signed up to the value of £200. </w:t>
      </w:r>
      <w:r w:rsidRPr="00411338">
        <w:rPr>
          <w:spacing w:val="-3"/>
        </w:rPr>
        <w:t xml:space="preserve">Any signatures obtained away from such meetings shall be reported to the </w:t>
      </w:r>
      <w:r w:rsidR="00C576B2" w:rsidRPr="00411338">
        <w:rPr>
          <w:spacing w:val="-3"/>
        </w:rPr>
        <w:t>c</w:t>
      </w:r>
      <w:r w:rsidRPr="00411338">
        <w:rPr>
          <w:spacing w:val="-3"/>
        </w:rPr>
        <w:t xml:space="preserve">ouncil </w:t>
      </w:r>
      <w:r w:rsidR="008E23E7">
        <w:rPr>
          <w:spacing w:val="-3"/>
        </w:rPr>
        <w:t>at the next convenient meeting.</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rsidR="00CE4922" w:rsidRPr="00411338" w:rsidRDefault="00162DB8"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rsidR="00614A0F" w:rsidRPr="00411338" w:rsidRDefault="00162DB8"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00D27EF2">
        <w:rPr>
          <w:spacing w:val="-3"/>
        </w:rPr>
        <w:t>,</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rsidR="00C576B2" w:rsidRPr="00411338" w:rsidRDefault="00C576B2"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rsidR="00614A0F" w:rsidRPr="00411338" w:rsidRDefault="004B3FC7" w:rsidP="00BC77D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w:t>
      </w:r>
      <w:r w:rsidR="00EE55C0" w:rsidRPr="00411338">
        <w:rPr>
          <w:spacing w:val="-3"/>
        </w:rPr>
        <w:lastRenderedPageBreak/>
        <w:t xml:space="preserve">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rsidR="00C77A1C" w:rsidRPr="00411338" w:rsidRDefault="00C77A1C" w:rsidP="00BC77D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rsidR="00C77A1C" w:rsidRDefault="00C77A1C" w:rsidP="00BC77D8">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rsidR="00177D2E" w:rsidRPr="00411338" w:rsidRDefault="00177D2E"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w:t>
      </w:r>
      <w:r w:rsidR="00D27EF2">
        <w:rPr>
          <w:spacing w:val="-3"/>
        </w:rPr>
        <w:t>us, anti-spyware and firewall</w:t>
      </w:r>
      <w:r w:rsidRPr="00411338">
        <w:rPr>
          <w:spacing w:val="-3"/>
        </w:rPr>
        <w:t xml:space="preserve"> software with automatic updates, together with a high level of security, is used.</w:t>
      </w:r>
    </w:p>
    <w:p w:rsidR="00466F33" w:rsidRPr="00411338" w:rsidRDefault="00466F33"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[RFO]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rsidR="00466F33" w:rsidRPr="00411338" w:rsidRDefault="00466F33"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00604C80">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rsidR="00466F33" w:rsidRPr="0099662F" w:rsidRDefault="001077EE" w:rsidP="00BC77D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5E6074" w:rsidRPr="00411338">
        <w:rPr>
          <w:spacing w:val="-3"/>
        </w:rPr>
        <w:t xml:space="preserve"> [two of]</w:t>
      </w:r>
      <w:r w:rsidR="00575C5B" w:rsidRPr="00411338">
        <w:rPr>
          <w:spacing w:val="-3"/>
        </w:rPr>
        <w:t xml:space="preserve"> the Clerk [the RFO][a member].</w:t>
      </w:r>
      <w:r w:rsidR="001F7D45" w:rsidRPr="00411338">
        <w:rPr>
          <w:spacing w:val="-3"/>
        </w:rPr>
        <w:t xml:space="preserve"> A programme of regular checks of standing data with suppliers will be followed.</w:t>
      </w:r>
    </w:p>
    <w:p w:rsidR="00466F33" w:rsidRPr="00411338" w:rsidRDefault="00466F33"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w:t>
      </w:r>
      <w:r w:rsidR="00575C5B" w:rsidRPr="00411338">
        <w:rPr>
          <w:spacing w:val="-3"/>
        </w:rPr>
        <w:t>[</w:t>
      </w:r>
      <w:r w:rsidR="00805102" w:rsidRPr="00411338">
        <w:rPr>
          <w:spacing w:val="-3"/>
        </w:rPr>
        <w:t xml:space="preserve">and the RFO] and will also be restricted to a single transaction </w:t>
      </w:r>
      <w:r w:rsidR="005E6074" w:rsidRPr="00411338">
        <w:rPr>
          <w:spacing w:val="-3"/>
        </w:rPr>
        <w:t xml:space="preserve">maximum </w:t>
      </w:r>
      <w:r w:rsidR="00805102" w:rsidRPr="00411338">
        <w:rPr>
          <w:spacing w:val="-3"/>
        </w:rPr>
        <w:t xml:space="preserve">value of </w:t>
      </w:r>
      <w:r w:rsidR="00E57031" w:rsidRPr="00411338">
        <w:rPr>
          <w:spacing w:val="-3"/>
        </w:rPr>
        <w:t>[</w:t>
      </w:r>
      <w:r w:rsidR="00805102" w:rsidRPr="00411338">
        <w:rPr>
          <w:spacing w:val="-3"/>
        </w:rPr>
        <w:t>£500</w:t>
      </w:r>
      <w:r w:rsidR="00E57031" w:rsidRPr="00411338">
        <w:rPr>
          <w:spacing w:val="-3"/>
        </w:rPr>
        <w:t>]</w:t>
      </w:r>
      <w:r w:rsidR="001077EE" w:rsidRPr="00411338">
        <w:rPr>
          <w:spacing w:val="-3"/>
        </w:rPr>
        <w:t xml:space="preserve"> unless authorised by </w:t>
      </w:r>
      <w:r w:rsidR="005E6074" w:rsidRPr="00411338">
        <w:rPr>
          <w:spacing w:val="-3"/>
        </w:rPr>
        <w:t>c</w:t>
      </w:r>
      <w:r w:rsidR="001077EE" w:rsidRPr="00411338">
        <w:rPr>
          <w:spacing w:val="-3"/>
        </w:rPr>
        <w:t xml:space="preserve">ouncil or </w:t>
      </w:r>
      <w:r w:rsidR="005E6074" w:rsidRPr="00411338">
        <w:rPr>
          <w:spacing w:val="-3"/>
        </w:rPr>
        <w:t>f</w:t>
      </w:r>
      <w:r w:rsidR="001077EE" w:rsidRPr="00411338">
        <w:rPr>
          <w:spacing w:val="-3"/>
        </w:rPr>
        <w:t xml:space="preserve">inance </w:t>
      </w:r>
      <w:r w:rsidR="005E6074" w:rsidRPr="00411338">
        <w:rPr>
          <w:spacing w:val="-3"/>
        </w:rPr>
        <w:t>c</w:t>
      </w:r>
      <w:r w:rsidR="001077EE" w:rsidRPr="00411338">
        <w:rPr>
          <w:spacing w:val="-3"/>
        </w:rPr>
        <w:t>ommittee</w:t>
      </w:r>
      <w:r w:rsidR="005E6074" w:rsidRPr="00411338">
        <w:rPr>
          <w:spacing w:val="-3"/>
        </w:rPr>
        <w:t xml:space="preserve"> in writing</w:t>
      </w:r>
      <w:r w:rsidR="001077EE" w:rsidRPr="00411338">
        <w:rPr>
          <w:spacing w:val="-3"/>
        </w:rPr>
        <w:t xml:space="preserve"> before any order is placed</w:t>
      </w:r>
      <w:r w:rsidR="00805102" w:rsidRPr="00411338">
        <w:rPr>
          <w:spacing w:val="-3"/>
        </w:rPr>
        <w:t>.</w:t>
      </w:r>
    </w:p>
    <w:p w:rsidR="00575C5B" w:rsidRPr="0099662F" w:rsidRDefault="00575C5B" w:rsidP="00BC77D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 pre-paid debit card may be issued to employees with varying limits. These limits will be set by the </w:t>
      </w:r>
      <w:r w:rsidR="005E6074" w:rsidRPr="00411338">
        <w:rPr>
          <w:spacing w:val="-3"/>
        </w:rPr>
        <w:t>c</w:t>
      </w:r>
      <w:r w:rsidRPr="00411338">
        <w:rPr>
          <w:spacing w:val="-3"/>
        </w:rPr>
        <w:t>ouncil [</w:t>
      </w:r>
      <w:r w:rsidR="009F0C99">
        <w:rPr>
          <w:spacing w:val="-3"/>
        </w:rPr>
        <w:t>Fi</w:t>
      </w:r>
      <w:r w:rsidRPr="00411338">
        <w:rPr>
          <w:spacing w:val="-3"/>
        </w:rPr>
        <w:t xml:space="preserve">nance </w:t>
      </w:r>
      <w:r w:rsidR="009F0C99">
        <w:rPr>
          <w:spacing w:val="-3"/>
        </w:rPr>
        <w:t>C</w:t>
      </w:r>
      <w:r w:rsidRPr="00411338">
        <w:rPr>
          <w:spacing w:val="-3"/>
        </w:rPr>
        <w:t>ommittee]. Transactions and purchases made will be reported to the [</w:t>
      </w:r>
      <w:r w:rsidR="005E6074" w:rsidRPr="00411338">
        <w:rPr>
          <w:spacing w:val="-3"/>
        </w:rPr>
        <w:t>c</w:t>
      </w:r>
      <w:r w:rsidRPr="00411338">
        <w:rPr>
          <w:spacing w:val="-3"/>
        </w:rPr>
        <w:t xml:space="preserve">ouncil] </w:t>
      </w:r>
      <w:r w:rsidR="00151B71" w:rsidRPr="00411338">
        <w:rPr>
          <w:spacing w:val="-3"/>
        </w:rPr>
        <w:t>[</w:t>
      </w:r>
      <w:r w:rsidRPr="00411338">
        <w:rPr>
          <w:spacing w:val="-3"/>
        </w:rPr>
        <w:t xml:space="preserve">relevant </w:t>
      </w:r>
      <w:r w:rsidR="005E6074" w:rsidRPr="00411338">
        <w:rPr>
          <w:spacing w:val="-3"/>
        </w:rPr>
        <w:t>c</w:t>
      </w:r>
      <w:r w:rsidRPr="00411338">
        <w:rPr>
          <w:spacing w:val="-3"/>
        </w:rPr>
        <w:t xml:space="preserve">ommittee] and </w:t>
      </w:r>
      <w:r w:rsidR="00151B71" w:rsidRPr="00411338">
        <w:rPr>
          <w:spacing w:val="-3"/>
        </w:rPr>
        <w:t>authority for topping-up shall be at the discretion of the [</w:t>
      </w:r>
      <w:r w:rsidR="005E6074" w:rsidRPr="00411338">
        <w:rPr>
          <w:spacing w:val="-3"/>
        </w:rPr>
        <w:t>c</w:t>
      </w:r>
      <w:r w:rsidR="00151B71" w:rsidRPr="00411338">
        <w:rPr>
          <w:spacing w:val="-3"/>
        </w:rPr>
        <w:t xml:space="preserve">ouncil] [relevant </w:t>
      </w:r>
      <w:r w:rsidR="005E6074" w:rsidRPr="00411338">
        <w:rPr>
          <w:spacing w:val="-3"/>
        </w:rPr>
        <w:t>c</w:t>
      </w:r>
      <w:r w:rsidR="00151B71" w:rsidRPr="00411338">
        <w:rPr>
          <w:spacing w:val="-3"/>
        </w:rPr>
        <w:t>ommittee]</w:t>
      </w:r>
      <w:r w:rsidR="00E57031" w:rsidRPr="00411338">
        <w:rPr>
          <w:spacing w:val="-3"/>
        </w:rPr>
        <w:t>.</w:t>
      </w:r>
    </w:p>
    <w:p w:rsidR="00723830" w:rsidRPr="006A7922" w:rsidRDefault="00805102" w:rsidP="00BC77D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the C</w:t>
      </w:r>
      <w:r w:rsidR="004B3FC7" w:rsidRPr="00411338">
        <w:rPr>
          <w:spacing w:val="-3"/>
        </w:rPr>
        <w:t>lerk [and RF</w:t>
      </w:r>
      <w:r w:rsidRPr="00411338">
        <w:rPr>
          <w:spacing w:val="-3"/>
        </w:rPr>
        <w:t xml:space="preserve">O] 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Personal credit or debit cards of members or staff</w:t>
      </w:r>
      <w:r w:rsidR="004C2EA1" w:rsidRPr="00411338">
        <w:rPr>
          <w:spacing w:val="-3"/>
        </w:rPr>
        <w:t xml:space="preserve"> </w:t>
      </w:r>
      <w:r w:rsidR="004B3FC7" w:rsidRPr="00411338">
        <w:rPr>
          <w:spacing w:val="-3"/>
        </w:rPr>
        <w:t>shall not be used under any circumstances.</w:t>
      </w:r>
    </w:p>
    <w:p w:rsidR="00466F33" w:rsidRPr="00411338" w:rsidRDefault="00466F33" w:rsidP="00BC77D8">
      <w:pPr>
        <w:tabs>
          <w:tab w:val="left" w:pos="-1440"/>
          <w:tab w:val="left" w:pos="-720"/>
          <w:tab w:val="left" w:pos="0"/>
          <w:tab w:val="left" w:pos="1080"/>
          <w:tab w:val="left" w:pos="1440"/>
        </w:tabs>
        <w:suppressAutoHyphens/>
        <w:spacing w:beforeLines="60" w:before="144" w:afterLines="60" w:after="144" w:line="276" w:lineRule="auto"/>
        <w:ind w:left="360"/>
        <w:jc w:val="both"/>
        <w:rPr>
          <w:i/>
          <w:iCs/>
          <w:spacing w:val="-3"/>
        </w:rPr>
      </w:pPr>
    </w:p>
    <w:p w:rsidR="00466F33" w:rsidRPr="00411338" w:rsidRDefault="00466F33"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The RFO may provide petty cash to officers for the purpose of defraying operational and other expenses. Vouchers for payments made shall be forwarded to the RFO with a claim for reimbursement</w:t>
      </w:r>
      <w:r w:rsidR="00E57031" w:rsidRPr="00411338">
        <w:rPr>
          <w:spacing w:val="-3"/>
        </w:rPr>
        <w:t>.</w:t>
      </w:r>
    </w:p>
    <w:p w:rsidR="00466F33" w:rsidRPr="00A0538F" w:rsidRDefault="00F21922" w:rsidP="00A0538F">
      <w:pPr>
        <w:pStyle w:val="ListParagraph"/>
        <w:numPr>
          <w:ilvl w:val="2"/>
          <w:numId w:val="63"/>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Pr>
          <w:spacing w:val="-3"/>
        </w:rPr>
        <w:t>The RFO shall maintain a</w:t>
      </w:r>
      <w:r w:rsidR="00466F33" w:rsidRPr="00411338">
        <w:rPr>
          <w:spacing w:val="-3"/>
        </w:rPr>
        <w:t xml:space="preserve"> petty cash float of </w:t>
      </w:r>
      <w:r w:rsidR="00D42863" w:rsidRPr="00411338">
        <w:rPr>
          <w:spacing w:val="-3"/>
        </w:rPr>
        <w:t>[</w:t>
      </w:r>
      <w:r w:rsidR="00466F33" w:rsidRPr="00411338">
        <w:rPr>
          <w:spacing w:val="-3"/>
        </w:rPr>
        <w:t>£</w:t>
      </w:r>
      <w:r w:rsidR="00A0538F">
        <w:rPr>
          <w:spacing w:val="-3"/>
        </w:rPr>
        <w:t>1</w:t>
      </w:r>
      <w:r w:rsidR="00466F33" w:rsidRPr="00411338">
        <w:rPr>
          <w:spacing w:val="-3"/>
        </w:rPr>
        <w:t>50</w:t>
      </w:r>
      <w:r w:rsidR="00D42863" w:rsidRPr="00411338">
        <w:rPr>
          <w:spacing w:val="-3"/>
        </w:rPr>
        <w:t>]</w:t>
      </w:r>
      <w:r w:rsidR="00466F33" w:rsidRPr="00411338">
        <w:rPr>
          <w:spacing w:val="-3"/>
        </w:rPr>
        <w:t xml:space="preserve"> for the purpose of defraying operational and other expenses. Vouchers for payments made from petty cash shall be kept to substantiate the payment.</w:t>
      </w:r>
    </w:p>
    <w:p w:rsidR="00614A0F" w:rsidRPr="00411338" w:rsidRDefault="00466F33" w:rsidP="00BC77D8">
      <w:pPr>
        <w:pStyle w:val="ListParagraph"/>
        <w:numPr>
          <w:ilvl w:val="2"/>
          <w:numId w:val="63"/>
        </w:numPr>
        <w:tabs>
          <w:tab w:val="left" w:pos="-1440"/>
          <w:tab w:val="left" w:pos="-72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Payments to maintain the petty cash float shall be shown separately on the schedule of payments presented to </w:t>
      </w:r>
      <w:r w:rsidR="005E6074" w:rsidRPr="00411338">
        <w:rPr>
          <w:spacing w:val="-3"/>
        </w:rPr>
        <w:t>c</w:t>
      </w:r>
      <w:r w:rsidRPr="00411338">
        <w:rPr>
          <w:spacing w:val="-3"/>
        </w:rPr>
        <w:t xml:space="preserve">ouncil under </w:t>
      </w:r>
      <w:r w:rsidR="00D14BFE">
        <w:rPr>
          <w:spacing w:val="-3"/>
        </w:rPr>
        <w:t>5.2 above.</w:t>
      </w:r>
      <w:bookmarkStart w:id="7" w:name="_GoBack"/>
      <w:bookmarkEnd w:id="7"/>
    </w:p>
    <w:p w:rsidR="00151B71" w:rsidRDefault="00151B71" w:rsidP="00BC77D8">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rsidR="00CE4922" w:rsidRDefault="00CE4922" w:rsidP="00BC77D8">
      <w:pPr>
        <w:pStyle w:val="Heading1111"/>
        <w:tabs>
          <w:tab w:val="clear" w:pos="567"/>
          <w:tab w:val="num" w:pos="851"/>
        </w:tabs>
        <w:spacing w:beforeLines="60" w:before="144" w:afterLines="60" w:after="144"/>
        <w:contextualSpacing w:val="0"/>
      </w:pPr>
      <w:bookmarkStart w:id="8" w:name="_Toc382305563"/>
      <w:bookmarkStart w:id="9" w:name="_Toc382309742"/>
      <w:r>
        <w:t>PAYMENT OF SALARIES</w:t>
      </w:r>
      <w:bookmarkEnd w:id="8"/>
      <w:bookmarkEnd w:id="9"/>
    </w:p>
    <w:p w:rsidR="00723830" w:rsidRPr="00322385" w:rsidRDefault="00723830" w:rsidP="00BC77D8">
      <w:pPr>
        <w:pStyle w:val="ListParagraph"/>
        <w:spacing w:beforeLines="60" w:before="144" w:afterLines="60" w:after="144" w:line="276" w:lineRule="auto"/>
        <w:ind w:left="360"/>
        <w:contextualSpacing w:val="0"/>
        <w:jc w:val="both"/>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rsidR="00151B71"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rsidR="00CE4922" w:rsidRPr="00411338" w:rsidRDefault="00151B71"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without the prior consent of the [</w:t>
      </w:r>
      <w:r w:rsidR="005E6074" w:rsidRPr="00411338">
        <w:rPr>
          <w:spacing w:val="-3"/>
        </w:rPr>
        <w:t>c</w:t>
      </w:r>
      <w:r w:rsidRPr="00411338">
        <w:rPr>
          <w:spacing w:val="-3"/>
        </w:rPr>
        <w:t>ouncil] [relevant</w:t>
      </w:r>
      <w:r w:rsidR="005E6074" w:rsidRPr="00411338">
        <w:rPr>
          <w:spacing w:val="-3"/>
        </w:rPr>
        <w:t xml:space="preserve"> c</w:t>
      </w:r>
      <w:r w:rsidRPr="00411338">
        <w:rPr>
          <w:spacing w:val="-3"/>
        </w:rPr>
        <w:t>ommittee]</w:t>
      </w:r>
      <w:r w:rsidR="0066507C" w:rsidRPr="00411338">
        <w:rPr>
          <w:spacing w:val="-3"/>
        </w:rPr>
        <w:t>.</w:t>
      </w:r>
    </w:p>
    <w:p w:rsidR="00CE4922" w:rsidRPr="00411338" w:rsidRDefault="00F6268C"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and every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rsidR="00A00945" w:rsidRPr="00411338" w:rsidRDefault="00A00945" w:rsidP="00BC77D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rsidR="00A00945" w:rsidRPr="00411338" w:rsidRDefault="00A00945" w:rsidP="00BC77D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rsidR="00A00945" w:rsidRPr="00411338" w:rsidRDefault="00A00945" w:rsidP="00BC77D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rsidR="00A00945" w:rsidRPr="00411338" w:rsidRDefault="00A00945" w:rsidP="00BC77D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rsidR="00A00945" w:rsidRPr="00411338" w:rsidRDefault="00A00945"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rsidR="0097746D" w:rsidRPr="00411338" w:rsidRDefault="0097746D"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An effective system of personal performance management should be maintained for the senior officers.</w:t>
      </w:r>
    </w:p>
    <w:p w:rsidR="0097746D" w:rsidRPr="00411338" w:rsidRDefault="005E6074"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rsidR="0097746D" w:rsidRPr="00411338" w:rsidRDefault="00282D96"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rsidR="00282D96" w:rsidRDefault="00282D96" w:rsidP="00BC77D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rsidR="00CE4922" w:rsidRPr="00411338" w:rsidRDefault="00CE4922" w:rsidP="00BC77D8">
      <w:pPr>
        <w:pStyle w:val="Heading1111"/>
        <w:tabs>
          <w:tab w:val="clear" w:pos="567"/>
          <w:tab w:val="num" w:pos="851"/>
        </w:tabs>
        <w:spacing w:beforeLines="60" w:before="144" w:afterLines="60" w:after="144"/>
        <w:contextualSpacing w:val="0"/>
      </w:pPr>
      <w:bookmarkStart w:id="10" w:name="_Toc382309743"/>
      <w:r w:rsidRPr="00411338">
        <w:t>LOANS AND INVESTMENTS</w:t>
      </w:r>
      <w:bookmarkEnd w:id="10"/>
    </w:p>
    <w:p w:rsidR="00CE4922" w:rsidRDefault="00CE4922" w:rsidP="00BC77D8">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rsidR="004E1074" w:rsidRPr="00411338" w:rsidRDefault="00EB2BE4"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effected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a</w:t>
      </w:r>
      <w:r w:rsidR="00BF3176" w:rsidRPr="00411338">
        <w:rPr>
          <w:spacing w:val="-3"/>
        </w:rPr>
        <w:t>pproval, and subsequent arrangements f</w:t>
      </w:r>
      <w:r w:rsidR="009F0C99">
        <w:rPr>
          <w:spacing w:val="-3"/>
        </w:rPr>
        <w:t>or the l</w:t>
      </w:r>
      <w:r w:rsidR="00BF3176" w:rsidRPr="00411338">
        <w:rPr>
          <w:spacing w:val="-3"/>
        </w:rPr>
        <w:t>oan shall only be approved by full council.</w:t>
      </w:r>
    </w:p>
    <w:p w:rsidR="004E1074" w:rsidRPr="00411338" w:rsidRDefault="00E8116E"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rsidR="00EB2BE4" w:rsidRPr="00411338" w:rsidRDefault="00EB2BE4"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ouncil at the same time as one is issued to the Clerk or RFO.</w:t>
      </w:r>
    </w:p>
    <w:p w:rsidR="00EB2BE4" w:rsidRPr="00411338" w:rsidRDefault="00EB2BE4"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0051780F">
        <w:rPr>
          <w:spacing w:val="-3"/>
        </w:rPr>
        <w:t>ouncil policy.</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0051780F">
        <w:rPr>
          <w:spacing w:val="-3"/>
        </w:rPr>
        <w:t>at least annually.</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rsidR="00CE4922" w:rsidRPr="00411338" w:rsidRDefault="00162DB8"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rsidR="0066028B" w:rsidRDefault="0066028B"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Heading1111"/>
        <w:tabs>
          <w:tab w:val="clear" w:pos="567"/>
          <w:tab w:val="num" w:pos="851"/>
        </w:tabs>
        <w:spacing w:beforeLines="60" w:before="144" w:afterLines="60" w:after="144"/>
        <w:contextualSpacing w:val="0"/>
      </w:pPr>
      <w:bookmarkStart w:id="11" w:name="_Toc382309744"/>
      <w:r w:rsidRPr="00411338">
        <w:t>INCOME</w:t>
      </w:r>
      <w:bookmarkEnd w:id="11"/>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collection of all sums due to the </w:t>
      </w:r>
      <w:r w:rsidR="005E6074" w:rsidRPr="00411338">
        <w:rPr>
          <w:spacing w:val="-3"/>
        </w:rPr>
        <w:t>c</w:t>
      </w:r>
      <w:r w:rsidRPr="00411338">
        <w:rPr>
          <w:spacing w:val="-3"/>
        </w:rPr>
        <w:t>ouncil shall be the responsibility of and under the supervision of the RFO.</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w:t>
      </w:r>
      <w:r w:rsidR="0051780F">
        <w:rPr>
          <w:spacing w:val="-3"/>
        </w:rPr>
        <w:t>ollowing a report of the Clerk.</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rsidR="00CE4922" w:rsidRDefault="00CE4922" w:rsidP="00BC77D8">
      <w:pPr>
        <w:pStyle w:val="BodyTextIndent"/>
        <w:numPr>
          <w:ilvl w:val="1"/>
          <w:numId w:val="45"/>
        </w:numPr>
        <w:spacing w:beforeLines="60" w:before="144" w:afterLines="60" w:after="144"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CE4922" w:rsidRPr="00105901" w:rsidRDefault="009554F7"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t>[</w:t>
      </w:r>
      <w:r w:rsidR="00EE55C0">
        <w:t xml:space="preserve">Any income arising which is the property of a charitable trust shall be paid into a charitable bank account. Instructions for the payment of funds due from the </w:t>
      </w:r>
      <w:r w:rsidR="00710B8C">
        <w:t>c</w:t>
      </w:r>
      <w:r w:rsidR="00EE55C0">
        <w:t xml:space="preserve">haritable </w:t>
      </w:r>
      <w:r w:rsidR="00710B8C">
        <w:t>t</w:t>
      </w:r>
      <w:r w:rsidR="00EE55C0">
        <w:t xml:space="preserve">rust to the </w:t>
      </w:r>
      <w:r w:rsidR="00710B8C">
        <w:t>c</w:t>
      </w:r>
      <w:r w:rsidR="00EE55C0">
        <w:t xml:space="preserve">ouncil (to meet expenditure already incurred by the authority) will be given by the Managing Trustees of the </w:t>
      </w:r>
      <w:r w:rsidR="00710B8C">
        <w:t>c</w:t>
      </w:r>
      <w:r w:rsidR="00EE55C0">
        <w:t xml:space="preserve">harity meeting separately from any </w:t>
      </w:r>
      <w:r w:rsidR="00710B8C">
        <w:t>c</w:t>
      </w:r>
      <w:r w:rsidR="00EE55C0">
        <w:t xml:space="preserve">ouncil </w:t>
      </w:r>
      <w:r w:rsidR="00710B8C">
        <w:t>m</w:t>
      </w:r>
      <w:r w:rsidR="00EE55C0">
        <w:t>eeting</w:t>
      </w:r>
      <w:r w:rsidR="00D14BFE">
        <w:t xml:space="preserve"> </w:t>
      </w:r>
      <w:r w:rsidR="009406E2">
        <w:t>(see also Regulation 16 below)</w:t>
      </w:r>
      <w:r w:rsidR="000B0B55">
        <w:t>]</w:t>
      </w:r>
      <w:r w:rsidR="00947EF6">
        <w:t>.</w:t>
      </w:r>
    </w:p>
    <w:p w:rsidR="00105901" w:rsidRPr="00105901" w:rsidRDefault="00105901"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t xml:space="preserve">Pits are offered on a 5year lease subject to the licensee paying their due at the set time each year. It will be a rolling lease unless the rent isn’t paid or the licence is withdrawn. The rent will be reviewed by the council every 5 years. The pit will only be offered for tender if the licensee :- </w:t>
      </w:r>
    </w:p>
    <w:p w:rsidR="00105901" w:rsidRPr="00105901" w:rsidRDefault="00105901" w:rsidP="00105901">
      <w:pPr>
        <w:pStyle w:val="NoSpacing"/>
        <w:ind w:firstLine="720"/>
        <w:rPr>
          <w:b/>
          <w:spacing w:val="-3"/>
        </w:rPr>
      </w:pPr>
      <w:r>
        <w:t>(</w:t>
      </w:r>
      <w:proofErr w:type="spellStart"/>
      <w:r>
        <w:t>i</w:t>
      </w:r>
      <w:proofErr w:type="spellEnd"/>
      <w:r>
        <w:t>) Doesn’t pay rent</w:t>
      </w:r>
    </w:p>
    <w:p w:rsidR="00105901" w:rsidRPr="00411338" w:rsidRDefault="00105901" w:rsidP="00105901">
      <w:pPr>
        <w:pStyle w:val="NoSpacing"/>
        <w:ind w:firstLine="720"/>
        <w:rPr>
          <w:b/>
          <w:spacing w:val="-3"/>
        </w:rPr>
      </w:pPr>
      <w:r>
        <w:t>(ii) Decides to give it up</w:t>
      </w:r>
    </w:p>
    <w:p w:rsidR="00761931" w:rsidRDefault="00761931" w:rsidP="00BC77D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rsidR="00415020" w:rsidRPr="00411338" w:rsidRDefault="00415020" w:rsidP="00BC77D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rsidR="00CE4922" w:rsidRPr="00411338" w:rsidRDefault="00CE4922" w:rsidP="00415020">
      <w:pPr>
        <w:pStyle w:val="Heading1111"/>
        <w:tabs>
          <w:tab w:val="clear" w:pos="567"/>
          <w:tab w:val="num" w:pos="851"/>
        </w:tabs>
        <w:spacing w:beforeLines="60" w:before="144" w:afterLines="60" w:after="144"/>
        <w:contextualSpacing w:val="0"/>
      </w:pPr>
      <w:bookmarkStart w:id="12" w:name="_Toc382309745"/>
      <w:r w:rsidRPr="00411338">
        <w:t>ORDERS FOR WORK, GOODS AND SERVICES</w:t>
      </w:r>
      <w:bookmarkEnd w:id="12"/>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An official order or letter shall be issued for all work, goods and services unless a formal contract is to be prepared or an official order would be inappropriate. </w:t>
      </w:r>
      <w:r w:rsidR="00D14BFE" w:rsidRPr="00411338">
        <w:rPr>
          <w:spacing w:val="-3"/>
        </w:rPr>
        <w:t>Copies of orders shall be retained.</w:t>
      </w:r>
    </w:p>
    <w:p w:rsidR="00CE4922" w:rsidRPr="00411338" w:rsidRDefault="00E8116E"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rsidR="00CE4922" w:rsidRPr="00411338" w:rsidRDefault="009F0C99"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de minimis</w:t>
      </w:r>
      <w:r w:rsidR="00EA04E4">
        <w:rPr>
          <w:spacing w:val="-3"/>
        </w:rPr>
        <w:t xml:space="preserve"> provisions in Regulation 11.1 </w:t>
      </w:r>
      <w:r w:rsidR="00CE4922" w:rsidRPr="00411338">
        <w:rPr>
          <w:spacing w:val="-3"/>
        </w:rPr>
        <w:t>below.</w:t>
      </w:r>
    </w:p>
    <w:p w:rsidR="00282D96" w:rsidRPr="00411338" w:rsidRDefault="00282D96"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rsidR="00FD7BB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rsidR="00CC4635" w:rsidRDefault="00CC4635" w:rsidP="00BC77D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rsidR="00CE4922" w:rsidRPr="00411338" w:rsidRDefault="00CE4922" w:rsidP="00BC77D8">
      <w:pPr>
        <w:pStyle w:val="Heading1111"/>
        <w:tabs>
          <w:tab w:val="clear" w:pos="567"/>
          <w:tab w:val="num" w:pos="851"/>
        </w:tabs>
        <w:spacing w:beforeLines="60" w:before="144" w:afterLines="60" w:after="144"/>
        <w:contextualSpacing w:val="0"/>
      </w:pPr>
      <w:bookmarkStart w:id="13" w:name="_Toc382309746"/>
      <w:r w:rsidRPr="00411338">
        <w:t>CONTRACTS</w:t>
      </w:r>
      <w:bookmarkEnd w:id="13"/>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rsidR="00CE4922" w:rsidRPr="00411338" w:rsidRDefault="00CE4922" w:rsidP="00BC77D8">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w:t>
      </w:r>
      <w:proofErr w:type="spellStart"/>
      <w:r w:rsidRPr="00411338">
        <w:rPr>
          <w:spacing w:val="-3"/>
        </w:rPr>
        <w:t>i</w:t>
      </w:r>
      <w:proofErr w:type="spellEnd"/>
      <w:r w:rsidRPr="00411338">
        <w:rPr>
          <w:spacing w:val="-3"/>
        </w:rPr>
        <w:t>) to (vi) below:</w:t>
      </w:r>
    </w:p>
    <w:p w:rsidR="00CE4922" w:rsidRPr="00411338" w:rsidRDefault="00CE4922" w:rsidP="00BC77D8">
      <w:pPr>
        <w:pStyle w:val="ListParagraph"/>
        <w:numPr>
          <w:ilvl w:val="5"/>
          <w:numId w:val="66"/>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rsidR="00CE4922" w:rsidRDefault="00CE4922" w:rsidP="00BC77D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rsidR="00CE4922" w:rsidRDefault="00CE4922" w:rsidP="00BC77D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rsidR="00CE4922" w:rsidRPr="00411338" w:rsidRDefault="00CE4922" w:rsidP="00BC77D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rsidR="00CE4922" w:rsidRPr="00411338" w:rsidRDefault="00CE4922" w:rsidP="00BC77D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excess of this sum the Clerk and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rsidR="00CE4922" w:rsidRPr="00411338" w:rsidRDefault="00CE4922" w:rsidP="00BC77D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rsidR="00933C35" w:rsidRDefault="00CE4922" w:rsidP="00BC77D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w:t>
      </w:r>
      <w:r w:rsidR="008E5F81">
        <w:rPr>
          <w:spacing w:val="-3"/>
        </w:rPr>
        <w:t xml:space="preserve">the council </w:t>
      </w:r>
      <w:r w:rsidR="00BC438F">
        <w:rPr>
          <w:spacing w:val="-3"/>
        </w:rPr>
        <w:t>intend</w:t>
      </w:r>
      <w:r w:rsidR="008E5F81">
        <w:rPr>
          <w:spacing w:val="-3"/>
        </w:rPr>
        <w:t>s</w:t>
      </w:r>
      <w:r w:rsidRPr="00411338">
        <w:rPr>
          <w:spacing w:val="-3"/>
        </w:rPr>
        <w:t xml:space="preserve"> to </w:t>
      </w:r>
      <w:r w:rsidR="005E12C6">
        <w:rPr>
          <w:spacing w:val="-3"/>
        </w:rPr>
        <w:t>procure or award</w:t>
      </w:r>
      <w:r w:rsidRPr="00411338">
        <w:rPr>
          <w:spacing w:val="-3"/>
        </w:rPr>
        <w:t xml:space="preserve"> a</w:t>
      </w:r>
      <w:r w:rsidR="00933C35">
        <w:rPr>
          <w:spacing w:val="-3"/>
        </w:rPr>
        <w:t xml:space="preserve"> public</w:t>
      </w:r>
      <w:r w:rsidR="008E5F81">
        <w:rPr>
          <w:spacing w:val="-3"/>
        </w:rPr>
        <w:t xml:space="preserve"> supply</w:t>
      </w:r>
      <w:r w:rsidRPr="00411338">
        <w:rPr>
          <w:spacing w:val="-3"/>
        </w:rPr>
        <w:t xml:space="preserve"> contract</w:t>
      </w:r>
      <w:r w:rsidR="008E5F81">
        <w:rPr>
          <w:spacing w:val="-3"/>
        </w:rPr>
        <w:t>, public service contract or public works contract as defined by</w:t>
      </w:r>
      <w:r w:rsidRPr="00411338">
        <w:rPr>
          <w:spacing w:val="-3"/>
        </w:rPr>
        <w:t xml:space="preserve"> </w:t>
      </w:r>
      <w:r w:rsidR="008E5F81">
        <w:rPr>
          <w:spacing w:val="-3"/>
        </w:rPr>
        <w:t xml:space="preserve">The Public Contracts </w:t>
      </w:r>
      <w:r w:rsidR="008E5F81">
        <w:rPr>
          <w:spacing w:val="-3"/>
        </w:rPr>
        <w:lastRenderedPageBreak/>
        <w:t xml:space="preserve">Regulations 2015 (“the Regulations”) which is valued at </w:t>
      </w:r>
      <w:r w:rsidR="00933C35">
        <w:rPr>
          <w:spacing w:val="-3"/>
        </w:rPr>
        <w:t>£25,000</w:t>
      </w:r>
      <w:r w:rsidR="008E5F81">
        <w:rPr>
          <w:spacing w:val="-3"/>
        </w:rPr>
        <w:t xml:space="preserve"> or more</w:t>
      </w:r>
      <w:r w:rsidR="00933C35">
        <w:rPr>
          <w:spacing w:val="-3"/>
        </w:rPr>
        <w:t xml:space="preserve">, the council </w:t>
      </w:r>
      <w:r w:rsidR="008E5F81">
        <w:rPr>
          <w:spacing w:val="-3"/>
        </w:rPr>
        <w:t>shall</w:t>
      </w:r>
      <w:r w:rsidR="00933C35">
        <w:rPr>
          <w:spacing w:val="-3"/>
        </w:rPr>
        <w:t xml:space="preserve"> comply with the </w:t>
      </w:r>
      <w:r w:rsidR="008E5F81">
        <w:rPr>
          <w:spacing w:val="-3"/>
        </w:rPr>
        <w:t xml:space="preserve">relevant </w:t>
      </w:r>
      <w:r w:rsidR="00933C35">
        <w:rPr>
          <w:spacing w:val="-3"/>
        </w:rPr>
        <w:t>requirements of the Regulations</w:t>
      </w:r>
      <w:r w:rsidR="00933C35">
        <w:rPr>
          <w:rStyle w:val="FootnoteReference"/>
          <w:spacing w:val="-3"/>
        </w:rPr>
        <w:footnoteReference w:id="2"/>
      </w:r>
      <w:r w:rsidR="00933C35">
        <w:rPr>
          <w:spacing w:val="-3"/>
        </w:rPr>
        <w:t>.</w:t>
      </w:r>
    </w:p>
    <w:p w:rsidR="004D278C" w:rsidRDefault="004D278C" w:rsidP="00BC77D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 xml:space="preserve">The </w:t>
      </w:r>
      <w:r w:rsidR="008E5F81">
        <w:rPr>
          <w:spacing w:val="-3"/>
        </w:rPr>
        <w:t>full requirements of The Regulations</w:t>
      </w:r>
      <w:r>
        <w:rPr>
          <w:spacing w:val="-3"/>
        </w:rPr>
        <w:t xml:space="preserve">, as applicable, shall be followed in respect of </w:t>
      </w:r>
      <w:r w:rsidR="008E5F81">
        <w:rPr>
          <w:spacing w:val="-3"/>
        </w:rPr>
        <w:t>the tendering and award of a public supply</w:t>
      </w:r>
      <w:r w:rsidR="008E5F81" w:rsidRPr="00411338">
        <w:rPr>
          <w:spacing w:val="-3"/>
        </w:rPr>
        <w:t xml:space="preserve"> contract</w:t>
      </w:r>
      <w:r w:rsidR="008E5F81">
        <w:rPr>
          <w:spacing w:val="-3"/>
        </w:rPr>
        <w:t>, public service contract or public works contract</w:t>
      </w:r>
      <w:r w:rsidR="008E5F81">
        <w:rPr>
          <w:rStyle w:val="FootnoteReference"/>
          <w:spacing w:val="-3"/>
        </w:rPr>
        <w:t xml:space="preserve"> </w:t>
      </w:r>
      <w:r w:rsidR="008E5F81">
        <w:rPr>
          <w:spacing w:val="-3"/>
        </w:rPr>
        <w:t>which exceed thresholds in The Regulations set by the Public Contracts Directive 2014/24/EU (which may change from time to time)</w:t>
      </w:r>
      <w:r>
        <w:rPr>
          <w:rStyle w:val="FootnoteReference"/>
          <w:spacing w:val="-3"/>
        </w:rPr>
        <w:footnoteReference w:id="3"/>
      </w:r>
      <w:r>
        <w:rPr>
          <w:spacing w:val="-3"/>
        </w:rPr>
        <w:t>.</w:t>
      </w:r>
    </w:p>
    <w:p w:rsidR="00CE4922" w:rsidRPr="00411338" w:rsidRDefault="00CE4922" w:rsidP="00BC77D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rsidR="00CE4922" w:rsidRPr="00411338" w:rsidRDefault="00CE4922" w:rsidP="00BC77D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CE4922" w:rsidRPr="00411338" w:rsidRDefault="00CE4922" w:rsidP="00BC77D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rsidR="00CE4922" w:rsidRPr="00411338" w:rsidRDefault="00CE4922" w:rsidP="00BC77D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 xml:space="preserve">Standing </w:t>
      </w:r>
      <w:proofErr w:type="gramStart"/>
      <w:r w:rsidRPr="00411338">
        <w:rPr>
          <w:spacing w:val="-3"/>
        </w:rPr>
        <w:t>Order</w:t>
      </w:r>
      <w:r w:rsidR="00CC0394">
        <w:rPr>
          <w:spacing w:val="-3"/>
        </w:rPr>
        <w:t>s[</w:t>
      </w:r>
      <w:proofErr w:type="gramEnd"/>
      <w:r w:rsidR="00CC0394">
        <w:rPr>
          <w:spacing w:val="-3"/>
        </w:rPr>
        <w:t xml:space="preserve"> ]</w:t>
      </w:r>
      <w:r w:rsidR="00F84470" w:rsidRPr="00411338">
        <w:rPr>
          <w:spacing w:val="-3"/>
        </w:rPr>
        <w:t xml:space="preserve">, </w:t>
      </w:r>
      <w:r w:rsidR="007C3F14">
        <w:rPr>
          <w:rStyle w:val="FootnoteReference"/>
          <w:spacing w:val="-3"/>
        </w:rPr>
        <w:footnoteReference w:id="4"/>
      </w:r>
      <w:r w:rsidR="007C3F14" w:rsidRPr="007C3F14">
        <w:t xml:space="preserve"> </w:t>
      </w:r>
      <w:r w:rsidR="007C3F14">
        <w:t>[</w:t>
      </w:r>
      <w:r w:rsidR="007C3F14" w:rsidRPr="00411338">
        <w:rPr>
          <w:spacing w:val="-3"/>
        </w:rPr>
        <w:t>insert reference</w:t>
      </w:r>
      <w:r w:rsidR="008C4629">
        <w:rPr>
          <w:spacing w:val="-3"/>
        </w:rPr>
        <w:t xml:space="preserve"> </w:t>
      </w:r>
      <w:r w:rsidR="00C05BA0">
        <w:rPr>
          <w:spacing w:val="-3"/>
        </w:rPr>
        <w:t>of the council’s</w:t>
      </w:r>
      <w:r w:rsidR="002F4DD6" w:rsidRPr="00411338">
        <w:rPr>
          <w:spacing w:val="-3"/>
        </w:rPr>
        <w:t xml:space="preserve"> relevant s</w:t>
      </w:r>
      <w:r w:rsidR="007C3F14" w:rsidRPr="00411338">
        <w:rPr>
          <w:spacing w:val="-3"/>
        </w:rPr>
        <w:t xml:space="preserve">tanding </w:t>
      </w:r>
      <w:r w:rsidR="002F4DD6" w:rsidRPr="00411338">
        <w:rPr>
          <w:spacing w:val="-3"/>
        </w:rPr>
        <w:t>order</w:t>
      </w:r>
      <w:r w:rsidR="007C3F14" w:rsidRPr="00411338">
        <w:rPr>
          <w:spacing w:val="-3"/>
        </w:rPr>
        <w:t xml:space="preserve">] </w:t>
      </w:r>
      <w:r w:rsidR="00F84470" w:rsidRPr="00411338">
        <w:rPr>
          <w:spacing w:val="-3"/>
        </w:rPr>
        <w:t>and shall refer to the terms of the Bribery Act 2010</w:t>
      </w:r>
      <w:r w:rsidRPr="00411338">
        <w:rPr>
          <w:spacing w:val="-3"/>
        </w:rPr>
        <w:t>.</w:t>
      </w:r>
    </w:p>
    <w:p w:rsidR="00CE4922" w:rsidRPr="00411338" w:rsidRDefault="00CE4922" w:rsidP="00BC77D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 xml:space="preserve">less than </w:t>
      </w:r>
      <w:r w:rsidR="004D278C">
        <w:rPr>
          <w:spacing w:val="-3"/>
        </w:rPr>
        <w:t xml:space="preserve">£25,000 </w:t>
      </w:r>
      <w:r w:rsidRPr="00411338">
        <w:rPr>
          <w:spacing w:val="-3"/>
        </w:rPr>
        <w:t xml:space="preserve">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D14BFE">
        <w:rPr>
          <w:spacing w:val="-3"/>
        </w:rPr>
        <w:t>[</w:t>
      </w:r>
      <w:r w:rsidRPr="00411338">
        <w:rPr>
          <w:spacing w:val="-3"/>
        </w:rPr>
        <w:t>£</w:t>
      </w:r>
      <w:r w:rsidR="00240026" w:rsidRPr="00411338">
        <w:rPr>
          <w:spacing w:val="-3"/>
        </w:rPr>
        <w:t>3</w:t>
      </w:r>
      <w:r w:rsidRPr="00411338">
        <w:rPr>
          <w:spacing w:val="-3"/>
        </w:rPr>
        <w:t>,000</w:t>
      </w:r>
      <w:r w:rsidR="00D14BFE">
        <w:rPr>
          <w:spacing w:val="-3"/>
        </w:rPr>
        <w:t>]</w:t>
      </w:r>
      <w:r w:rsidRPr="00411338">
        <w:rPr>
          <w:spacing w:val="-3"/>
        </w:rPr>
        <w:t xml:space="preserve"> and above </w:t>
      </w:r>
      <w:r w:rsidR="00D14BFE">
        <w:rPr>
          <w:spacing w:val="-3"/>
        </w:rPr>
        <w:t>[</w:t>
      </w:r>
      <w:r w:rsidRPr="00411338">
        <w:rPr>
          <w:spacing w:val="-3"/>
        </w:rPr>
        <w:t>£100</w:t>
      </w:r>
      <w:r w:rsidR="00D14BFE">
        <w:rPr>
          <w:spacing w:val="-3"/>
        </w:rPr>
        <w:t>]</w:t>
      </w:r>
      <w:r w:rsidRPr="00411338">
        <w:rPr>
          <w:spacing w:val="-3"/>
        </w:rPr>
        <w:t xml:space="preserve"> the Clerk or RFO shall strive to obtain 3 estimates. Otherwise, Regulation 10</w:t>
      </w:r>
      <w:r w:rsidR="00D14BFE">
        <w:rPr>
          <w:spacing w:val="-3"/>
        </w:rPr>
        <w:t>.3</w:t>
      </w:r>
      <w:r w:rsidRPr="00411338">
        <w:rPr>
          <w:spacing w:val="-3"/>
        </w:rPr>
        <w:t xml:space="preserve"> above shall apply.</w:t>
      </w:r>
    </w:p>
    <w:p w:rsidR="00CE4922" w:rsidRDefault="00CE4922" w:rsidP="00BC77D8">
      <w:pPr>
        <w:pStyle w:val="BodyTextIndent2"/>
        <w:numPr>
          <w:ilvl w:val="1"/>
          <w:numId w:val="66"/>
        </w:numPr>
        <w:tabs>
          <w:tab w:val="clear" w:pos="0"/>
          <w:tab w:val="clear" w:pos="1080"/>
          <w:tab w:val="clear" w:pos="1440"/>
        </w:tabs>
        <w:spacing w:beforeLines="60" w:before="144" w:afterLines="60" w:after="144" w:line="276" w:lineRule="auto"/>
      </w:pPr>
      <w:r>
        <w:t xml:space="preserve">The </w:t>
      </w:r>
      <w:r w:rsidR="0035523B">
        <w:t>c</w:t>
      </w:r>
      <w:r>
        <w:t>ouncil shall not be obliged to accept the lowest or any tender, quote or estimate.</w:t>
      </w:r>
    </w:p>
    <w:p w:rsidR="00D02153" w:rsidRDefault="00D02153" w:rsidP="00BC77D8">
      <w:pPr>
        <w:pStyle w:val="BodyTextIndent2"/>
        <w:tabs>
          <w:tab w:val="clear" w:pos="0"/>
          <w:tab w:val="clear" w:pos="1080"/>
          <w:tab w:val="clear" w:pos="1440"/>
        </w:tabs>
        <w:spacing w:beforeLines="60" w:before="144" w:afterLines="60" w:after="144" w:line="276" w:lineRule="auto"/>
      </w:pPr>
    </w:p>
    <w:p w:rsidR="00AA28F7" w:rsidRDefault="00AA28F7" w:rsidP="00BC77D8">
      <w:pPr>
        <w:pStyle w:val="BodyTextIndent2"/>
        <w:numPr>
          <w:ilvl w:val="1"/>
          <w:numId w:val="66"/>
        </w:numPr>
        <w:tabs>
          <w:tab w:val="clear" w:pos="0"/>
          <w:tab w:val="clear" w:pos="1080"/>
          <w:tab w:val="clear" w:pos="1440"/>
        </w:tabs>
        <w:spacing w:beforeLines="60" w:before="144" w:afterLines="60" w:after="144"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w:t>
      </w:r>
      <w:r>
        <w:lastRenderedPageBreak/>
        <w:t xml:space="preserve">further pricing, provided that the specification does not change, no person shall be permitted to submit a later tender, estimate or quote who was present when the original decision making process was being </w:t>
      </w:r>
      <w:r w:rsidR="00A00945">
        <w:t>undertaken.</w:t>
      </w:r>
    </w:p>
    <w:p w:rsidR="008C76D1" w:rsidRDefault="008C76D1" w:rsidP="00BC77D8">
      <w:pPr>
        <w:pStyle w:val="BodyTextIndent2"/>
        <w:tabs>
          <w:tab w:val="clear" w:pos="0"/>
          <w:tab w:val="clear" w:pos="1080"/>
        </w:tabs>
        <w:spacing w:beforeLines="60" w:before="144" w:afterLines="60" w:after="144" w:line="276" w:lineRule="auto"/>
      </w:pPr>
    </w:p>
    <w:p w:rsidR="00CE4922" w:rsidRPr="0099662F" w:rsidRDefault="00CE4922" w:rsidP="00BC77D8">
      <w:pPr>
        <w:pStyle w:val="Heading1111"/>
        <w:tabs>
          <w:tab w:val="clear" w:pos="567"/>
          <w:tab w:val="num" w:pos="851"/>
        </w:tabs>
        <w:spacing w:beforeLines="60" w:before="144" w:afterLines="60" w:after="144"/>
        <w:contextualSpacing w:val="0"/>
      </w:pPr>
      <w:bookmarkStart w:id="14" w:name="_Toc382309747"/>
      <w:r>
        <w:t>[</w:t>
      </w:r>
      <w:r w:rsidRPr="00F84470">
        <w:t>PAYMENTS UNDER CONTRACTS FOR BUILDING OR OTHER CONSTRUCTION WORKS</w:t>
      </w:r>
      <w:bookmarkEnd w:id="14"/>
      <w:r w:rsidR="00BC438F">
        <w:t xml:space="preserve"> (PUBLIC WORKS CONTRACTS)</w:t>
      </w:r>
    </w:p>
    <w:p w:rsidR="006A7922" w:rsidRDefault="006A7922" w:rsidP="00BC77D8">
      <w:pPr>
        <w:pStyle w:val="BodyTextIndent2"/>
        <w:tabs>
          <w:tab w:val="clear" w:pos="0"/>
          <w:tab w:val="clear" w:pos="1080"/>
        </w:tabs>
        <w:spacing w:beforeLines="60" w:before="144" w:afterLines="60" w:after="144" w:line="276" w:lineRule="auto"/>
        <w:ind w:left="0" w:firstLine="0"/>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rsidR="00CE4266" w:rsidRPr="00CE426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ouncil being informed where the final cost is likely to exceed the financial provision.]</w:t>
      </w:r>
    </w:p>
    <w:p w:rsidR="00CE4922" w:rsidRDefault="00CE4266" w:rsidP="00BC77D8">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b/>
          <w:spacing w:val="-3"/>
        </w:rPr>
      </w:pPr>
      <w:r>
        <w:rPr>
          <w:b/>
          <w:spacing w:val="-3"/>
        </w:rPr>
        <w:t xml:space="preserve"> </w:t>
      </w:r>
    </w:p>
    <w:p w:rsidR="00FE5CE9" w:rsidRPr="00411338" w:rsidRDefault="00CE4922" w:rsidP="00BC77D8">
      <w:pPr>
        <w:pStyle w:val="Heading1111"/>
        <w:tabs>
          <w:tab w:val="clear" w:pos="567"/>
          <w:tab w:val="num" w:pos="851"/>
        </w:tabs>
        <w:spacing w:beforeLines="60" w:before="144" w:afterLines="60" w:after="144"/>
        <w:contextualSpacing w:val="0"/>
      </w:pPr>
      <w:bookmarkStart w:id="15" w:name="_Toc382309748"/>
      <w:r w:rsidRPr="00411338">
        <w:t>[STORES AND EQUIPMENT</w:t>
      </w:r>
      <w:bookmarkEnd w:id="15"/>
    </w:p>
    <w:p w:rsidR="00CE4922" w:rsidRDefault="00CE4922" w:rsidP="00BC77D8">
      <w:pPr>
        <w:tabs>
          <w:tab w:val="left" w:pos="-1440"/>
          <w:tab w:val="left" w:pos="567"/>
          <w:tab w:val="left" w:pos="1134"/>
        </w:tabs>
        <w:suppressAutoHyphens/>
        <w:spacing w:beforeLines="60" w:before="144" w:afterLines="60" w:after="144" w:line="276" w:lineRule="auto"/>
        <w:ind w:firstLine="120"/>
        <w:jc w:val="both"/>
        <w:rPr>
          <w:b/>
          <w:spacing w:val="-3"/>
        </w:rPr>
      </w:pPr>
    </w:p>
    <w:p w:rsidR="00CE4922" w:rsidRPr="00411338" w:rsidRDefault="00CE4922" w:rsidP="00BC77D8">
      <w:pPr>
        <w:pStyle w:val="ListParagraph"/>
        <w:numPr>
          <w:ilvl w:val="1"/>
          <w:numId w:val="45"/>
        </w:numPr>
        <w:tabs>
          <w:tab w:val="left" w:pos="-1440"/>
          <w:tab w:val="left" w:pos="1134"/>
        </w:tabs>
        <w:suppressAutoHyphens/>
        <w:spacing w:beforeLines="60" w:before="144" w:afterLines="60" w:after="144" w:line="276" w:lineRule="auto"/>
        <w:contextualSpacing w:val="0"/>
        <w:jc w:val="both"/>
        <w:rPr>
          <w:spacing w:val="-3"/>
        </w:rPr>
      </w:pPr>
      <w:r w:rsidRPr="00411338">
        <w:rPr>
          <w:spacing w:val="-3"/>
        </w:rPr>
        <w:t>The officer in charge of each section shall be responsible for the care and custody of stores and equipment in that section.</w:t>
      </w:r>
    </w:p>
    <w:p w:rsidR="00CE4922" w:rsidRPr="00411338" w:rsidRDefault="009F0C99" w:rsidP="00BC77D8">
      <w:pPr>
        <w:pStyle w:val="ListParagraph"/>
        <w:numPr>
          <w:ilvl w:val="1"/>
          <w:numId w:val="45"/>
        </w:numPr>
        <w:tabs>
          <w:tab w:val="left" w:pos="-1440"/>
          <w:tab w:val="left" w:pos="1134"/>
        </w:tabs>
        <w:suppressAutoHyphens/>
        <w:spacing w:beforeLines="60" w:before="144" w:afterLines="60" w:after="144" w:line="276" w:lineRule="auto"/>
        <w:contextualSpacing w:val="0"/>
        <w:jc w:val="both"/>
        <w:rPr>
          <w:spacing w:val="-3"/>
        </w:rPr>
      </w:pPr>
      <w:r>
        <w:rPr>
          <w:spacing w:val="-3"/>
        </w:rPr>
        <w:t>Delivery n</w:t>
      </w:r>
      <w:r w:rsidR="00CE4922" w:rsidRPr="00411338">
        <w:rPr>
          <w:spacing w:val="-3"/>
        </w:rPr>
        <w:t>otes shall be obtained in respect of all goods received into store or otherwise delivered and goods must be checked as to order and quality at the time delivery is made.</w:t>
      </w:r>
    </w:p>
    <w:p w:rsidR="00CE4922" w:rsidRDefault="00CE4922" w:rsidP="00BC77D8">
      <w:pPr>
        <w:pStyle w:val="BodyText"/>
        <w:numPr>
          <w:ilvl w:val="1"/>
          <w:numId w:val="45"/>
        </w:numPr>
        <w:spacing w:beforeLines="60" w:before="144" w:afterLines="60" w:after="144" w:line="276" w:lineRule="auto"/>
      </w:pPr>
      <w:r>
        <w:t>Stocks shall be kept at the minimum levels consistent with operational requirements.</w:t>
      </w:r>
    </w:p>
    <w:p w:rsidR="00CE4922" w:rsidRDefault="00CE4922" w:rsidP="00BC77D8">
      <w:pPr>
        <w:pStyle w:val="BodyText"/>
        <w:numPr>
          <w:ilvl w:val="1"/>
          <w:numId w:val="45"/>
        </w:numPr>
        <w:tabs>
          <w:tab w:val="clear" w:pos="1080"/>
          <w:tab w:val="clear" w:pos="1440"/>
        </w:tabs>
        <w:spacing w:beforeLines="60" w:before="144" w:afterLines="60" w:after="144" w:line="276" w:lineRule="auto"/>
      </w:pPr>
      <w:r>
        <w:t>The RFO shall be responsible for periodic checks of stocks and stores at least annually.]</w:t>
      </w:r>
    </w:p>
    <w:p w:rsidR="00CE4922" w:rsidRPr="00411338" w:rsidRDefault="00CE4922" w:rsidP="00BC77D8">
      <w:pPr>
        <w:pStyle w:val="Heading1111"/>
        <w:tabs>
          <w:tab w:val="clear" w:pos="567"/>
          <w:tab w:val="num" w:pos="851"/>
        </w:tabs>
        <w:spacing w:beforeLines="60" w:before="144" w:afterLines="60" w:after="144"/>
        <w:contextualSpacing w:val="0"/>
      </w:pPr>
      <w:bookmarkStart w:id="16" w:name="_Toc382309749"/>
      <w:r w:rsidRPr="00411338">
        <w:t>ASSETS, PROPERTIES AND ESTATES</w:t>
      </w:r>
      <w:bookmarkEnd w:id="16"/>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rsidR="00CE4922" w:rsidRDefault="00CE4922" w:rsidP="00BC77D8">
      <w:pPr>
        <w:pStyle w:val="BodyTextIndent"/>
        <w:numPr>
          <w:ilvl w:val="1"/>
          <w:numId w:val="45"/>
        </w:numPr>
        <w:spacing w:beforeLines="60" w:before="144" w:afterLines="60" w:after="144" w:line="276" w:lineRule="auto"/>
      </w:pPr>
      <w:r>
        <w:lastRenderedPageBreak/>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 xml:space="preserve">ouncil, together with any other consents required by law, save where the estimated value of any one item of tangible movable property does not exceed </w:t>
      </w:r>
      <w:r w:rsidR="006937A6">
        <w:t>[</w:t>
      </w:r>
      <w:r>
        <w:t>£</w:t>
      </w:r>
      <w:r w:rsidR="004E1074">
        <w:t>2</w:t>
      </w:r>
      <w:r>
        <w:t>50</w:t>
      </w:r>
      <w:r w:rsidR="006937A6">
        <w:t>]</w:t>
      </w:r>
      <w:r>
        <w:t>.</w:t>
      </w:r>
    </w:p>
    <w:p w:rsidR="001F7D45" w:rsidRDefault="00662322" w:rsidP="00BC77D8">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w:t>
      </w:r>
      <w:r w:rsidR="00D14BFE">
        <w:t xml:space="preserve"> other consents required by law. </w:t>
      </w:r>
      <w:r w:rsidR="001C5429">
        <w:t>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rsidR="00662322" w:rsidRDefault="00662322" w:rsidP="00BC77D8">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together with a proper business case (including an adequate level of consultation with the electorate).</w:t>
      </w:r>
    </w:p>
    <w:p w:rsidR="004E1074" w:rsidRDefault="004E1074" w:rsidP="00BC77D8">
      <w:pPr>
        <w:pStyle w:val="BodyTextIndent"/>
        <w:numPr>
          <w:ilvl w:val="1"/>
          <w:numId w:val="45"/>
        </w:numPr>
        <w:spacing w:beforeLines="60" w:before="144" w:afterLines="60" w:after="144" w:line="276" w:lineRule="auto"/>
      </w:pPr>
      <w:r>
        <w:t>Subject only to the limit set in Reg</w:t>
      </w:r>
      <w:r w:rsidR="00D14BFE">
        <w:t>ulation</w:t>
      </w:r>
      <w:r>
        <w:t xml:space="preserve"> 14.2 above, no tangible moveable property shall be purchased or acquired without the authority of th</w:t>
      </w:r>
      <w:r w:rsidR="009F0C99">
        <w:t>e full council. In each case a r</w:t>
      </w:r>
      <w:r>
        <w:t>eport in writing shall be provided to council with a full business case</w:t>
      </w:r>
      <w:r w:rsidR="00FE5CE9">
        <w:t>.</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7A4DD9" w:rsidRDefault="007A4DD9"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Heading1111"/>
        <w:tabs>
          <w:tab w:val="clear" w:pos="567"/>
          <w:tab w:val="num" w:pos="851"/>
        </w:tabs>
        <w:spacing w:beforeLines="60" w:before="144" w:afterLines="60" w:after="144"/>
        <w:contextualSpacing w:val="0"/>
      </w:pPr>
      <w:bookmarkStart w:id="17" w:name="_Toc382309750"/>
      <w:r w:rsidRPr="00411338">
        <w:t>INSURANCE</w:t>
      </w:r>
      <w:bookmarkEnd w:id="17"/>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the annual risk assessment (per Regulation 17), the RFO shall effect all insurances and negotiate all claims on the </w:t>
      </w:r>
      <w:r w:rsidR="00710B8C" w:rsidRPr="00411338">
        <w:rPr>
          <w:spacing w:val="-3"/>
        </w:rPr>
        <w:t>c</w:t>
      </w:r>
      <w:r w:rsidRPr="00411338">
        <w:rPr>
          <w:spacing w:val="-3"/>
        </w:rPr>
        <w:t>ouncil's insurers [in consultation with the Clerk].</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give prompt notification to the RFO of all new risks, properties or vehicles which require to be insured and of any alterations affecting existing insurances.]</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rsidR="000432B9"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316757" w:rsidRPr="00411338">
        <w:rPr>
          <w:spacing w:val="-3"/>
        </w:rPr>
        <w:t xml:space="preserve"> [annually]</w:t>
      </w:r>
      <w:r w:rsidRPr="00411338">
        <w:rPr>
          <w:spacing w:val="-3"/>
        </w:rPr>
        <w:t xml:space="preserve"> by the </w:t>
      </w:r>
      <w:r w:rsidR="00CE53B2" w:rsidRPr="00411338">
        <w:rPr>
          <w:spacing w:val="-3"/>
        </w:rPr>
        <w:t>c</w:t>
      </w:r>
      <w:r w:rsidRPr="00411338">
        <w:rPr>
          <w:spacing w:val="-3"/>
        </w:rPr>
        <w:t>ouncil</w:t>
      </w:r>
      <w:r w:rsidR="007F1A82" w:rsidRPr="00411338">
        <w:rPr>
          <w:spacing w:val="-3"/>
        </w:rPr>
        <w:t xml:space="preserve">, or duly delegated </w:t>
      </w:r>
      <w:r w:rsidR="00CE53B2" w:rsidRPr="00411338">
        <w:rPr>
          <w:spacing w:val="-3"/>
        </w:rPr>
        <w:t>c</w:t>
      </w:r>
      <w:r w:rsidR="007F1A82" w:rsidRPr="00411338">
        <w:rPr>
          <w:spacing w:val="-3"/>
        </w:rPr>
        <w:t>ommittee</w:t>
      </w:r>
      <w:r w:rsidRPr="00411338">
        <w:rPr>
          <w:spacing w:val="-3"/>
        </w:rPr>
        <w:t>.</w:t>
      </w:r>
    </w:p>
    <w:p w:rsidR="00703EFB" w:rsidRDefault="00703EFB" w:rsidP="00BC77D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Default="00CE4922" w:rsidP="00BC77D8">
      <w:pPr>
        <w:pStyle w:val="Heading1111"/>
        <w:tabs>
          <w:tab w:val="clear" w:pos="567"/>
          <w:tab w:val="num" w:pos="851"/>
        </w:tabs>
        <w:spacing w:beforeLines="60" w:before="144" w:afterLines="60" w:after="144"/>
        <w:contextualSpacing w:val="0"/>
      </w:pPr>
      <w:bookmarkStart w:id="18" w:name="_Toc382309751"/>
      <w:r>
        <w:t>[CHARITIES</w:t>
      </w:r>
      <w:bookmarkEnd w:id="18"/>
    </w:p>
    <w:p w:rsidR="009B3CCB" w:rsidRDefault="009B3CCB" w:rsidP="00BC77D8">
      <w:pPr>
        <w:tabs>
          <w:tab w:val="left" w:pos="-1440"/>
          <w:tab w:val="left" w:pos="-720"/>
          <w:tab w:val="left" w:pos="0"/>
          <w:tab w:val="left" w:pos="1080"/>
        </w:tabs>
        <w:suppressAutoHyphens/>
        <w:spacing w:beforeLines="60" w:before="144" w:afterLines="60" w:after="144" w:line="276" w:lineRule="auto"/>
        <w:jc w:val="both"/>
        <w:rPr>
          <w:b/>
          <w:spacing w:val="-3"/>
        </w:rPr>
      </w:pPr>
    </w:p>
    <w:p w:rsidR="009B3CCB" w:rsidRPr="00411338" w:rsidRDefault="00CE4922" w:rsidP="00BC77D8">
      <w:pPr>
        <w:pStyle w:val="ListParagraph"/>
        <w:numPr>
          <w:ilvl w:val="1"/>
          <w:numId w:val="45"/>
        </w:numPr>
        <w:tabs>
          <w:tab w:val="left" w:pos="-1440"/>
          <w:tab w:val="left" w:pos="-720"/>
          <w:tab w:val="left" w:pos="1080"/>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Where the </w:t>
      </w:r>
      <w:r w:rsidR="00CE53B2" w:rsidRPr="00411338">
        <w:rPr>
          <w:spacing w:val="-3"/>
        </w:rPr>
        <w:t>c</w:t>
      </w:r>
      <w:r w:rsidRPr="00411338">
        <w:rPr>
          <w:spacing w:val="-3"/>
        </w:rPr>
        <w:t>ouncil is sole</w:t>
      </w:r>
      <w:r w:rsidR="00EB2BE4" w:rsidRPr="00411338">
        <w:rPr>
          <w:spacing w:val="-3"/>
        </w:rPr>
        <w:t xml:space="preserve"> managing</w:t>
      </w:r>
      <w:r w:rsidRPr="00411338">
        <w:rPr>
          <w:spacing w:val="-3"/>
        </w:rPr>
        <w:t xml:space="preserve"> trustee of a </w:t>
      </w:r>
      <w:r w:rsidR="00710B8C" w:rsidRPr="00411338">
        <w:rPr>
          <w:spacing w:val="-3"/>
        </w:rPr>
        <w:t>c</w:t>
      </w:r>
      <w:r w:rsidRPr="00411338">
        <w:rPr>
          <w:spacing w:val="-3"/>
        </w:rPr>
        <w:t>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w:t>
      </w:r>
      <w:r w:rsidR="009F0C99">
        <w:rPr>
          <w:spacing w:val="-3"/>
        </w:rPr>
        <w:t xml:space="preserve"> shall arrange for any audit or i</w:t>
      </w:r>
      <w:r w:rsidR="00495713">
        <w:rPr>
          <w:spacing w:val="-3"/>
        </w:rPr>
        <w:t>ndependent e</w:t>
      </w:r>
      <w:r w:rsidRPr="00411338">
        <w:rPr>
          <w:spacing w:val="-3"/>
        </w:rPr>
        <w:t>xamination as may be required by Charity Law or any Governing Document.]</w:t>
      </w:r>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411338" w:rsidRDefault="00CE4922" w:rsidP="00BC77D8">
      <w:pPr>
        <w:pStyle w:val="Heading1111"/>
        <w:tabs>
          <w:tab w:val="clear" w:pos="567"/>
          <w:tab w:val="num" w:pos="851"/>
        </w:tabs>
        <w:spacing w:beforeLines="60" w:before="144" w:afterLines="60" w:after="144"/>
        <w:contextualSpacing w:val="0"/>
      </w:pPr>
      <w:bookmarkStart w:id="19" w:name="_Toc382309752"/>
      <w:r w:rsidRPr="00411338">
        <w:t>RISK MANAGEMENT</w:t>
      </w:r>
      <w:bookmarkEnd w:id="19"/>
    </w:p>
    <w:p w:rsidR="009B3CCB" w:rsidRDefault="009B3CCB" w:rsidP="00BC77D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rsidR="00CE4922" w:rsidRPr="00411338" w:rsidRDefault="00CE4922" w:rsidP="00BC77D8">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When considering any new activity, the Clerk [with the RFO] shall prepare a draft risk assessment including risk management proposals for consideration and adoption by the council. </w:t>
      </w:r>
    </w:p>
    <w:p w:rsidR="00614A0F" w:rsidRDefault="00614A0F" w:rsidP="00BC77D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322385" w:rsidRDefault="00C52A3F" w:rsidP="00BC77D8">
      <w:pPr>
        <w:pStyle w:val="Heading1111"/>
        <w:tabs>
          <w:tab w:val="clear" w:pos="567"/>
          <w:tab w:val="num" w:pos="851"/>
        </w:tabs>
        <w:spacing w:beforeLines="60" w:before="144" w:afterLines="60" w:after="144"/>
        <w:contextualSpacing w:val="0"/>
      </w:pPr>
      <w:bookmarkStart w:id="20" w:name="_Toc382309753"/>
      <w:r w:rsidRPr="00322385">
        <w:t xml:space="preserve">SUSPENSION AND </w:t>
      </w:r>
      <w:r w:rsidR="00CE4922" w:rsidRPr="00322385">
        <w:t>REVISION OF FINANCIAL REGULATIONS</w:t>
      </w:r>
      <w:bookmarkEnd w:id="20"/>
    </w:p>
    <w:p w:rsidR="009B3CCB" w:rsidRPr="00322385" w:rsidRDefault="009B3CCB" w:rsidP="00BC77D8">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rsidR="00CE4922" w:rsidRDefault="00CE4922"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ouncil from time to time. The Clerk shall make arrangements to monitor changes in legislation or proper practices and shall advise the council of any requirement for a conseq</w:t>
      </w:r>
      <w:r w:rsidR="00DE5AEE">
        <w:rPr>
          <w:spacing w:val="-3"/>
        </w:rPr>
        <w:t>uential amendment to these Financial R</w:t>
      </w:r>
      <w:r>
        <w:rPr>
          <w:spacing w:val="-3"/>
        </w:rPr>
        <w:t>egulations.</w:t>
      </w:r>
    </w:p>
    <w:p w:rsidR="009B3CCB" w:rsidRDefault="009B3CCB" w:rsidP="00BC77D8">
      <w:pPr>
        <w:tabs>
          <w:tab w:val="left" w:pos="-1440"/>
          <w:tab w:val="left" w:pos="-720"/>
          <w:tab w:val="left" w:pos="0"/>
          <w:tab w:val="left" w:pos="1440"/>
        </w:tabs>
        <w:suppressAutoHyphens/>
        <w:spacing w:beforeLines="60" w:before="144" w:afterLines="60" w:after="144" w:line="276" w:lineRule="auto"/>
        <w:jc w:val="both"/>
        <w:rPr>
          <w:spacing w:val="-3"/>
        </w:rPr>
      </w:pPr>
    </w:p>
    <w:p w:rsidR="00C52A3F" w:rsidRDefault="00C52A3F"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rsidR="005725C5" w:rsidRDefault="005725C5" w:rsidP="00BC77D8">
      <w:pPr>
        <w:tabs>
          <w:tab w:val="center" w:pos="4680"/>
        </w:tabs>
        <w:suppressAutoHyphens/>
        <w:spacing w:beforeLines="60" w:before="144" w:afterLines="60" w:after="144" w:line="276" w:lineRule="auto"/>
        <w:jc w:val="both"/>
        <w:rPr>
          <w:spacing w:val="-3"/>
        </w:rPr>
      </w:pPr>
    </w:p>
    <w:p w:rsidR="00CE4922" w:rsidRPr="00411338" w:rsidRDefault="00CE4922" w:rsidP="00BC77D8">
      <w:pPr>
        <w:tabs>
          <w:tab w:val="center" w:pos="4680"/>
        </w:tabs>
        <w:suppressAutoHyphens/>
        <w:spacing w:beforeLines="60" w:before="144" w:afterLines="60" w:after="144"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p w:rsidR="00703EFB" w:rsidRDefault="00703EFB">
      <w:pPr>
        <w:rPr>
          <w:b/>
          <w:spacing w:val="-3"/>
        </w:rPr>
      </w:pPr>
      <w:r>
        <w:rPr>
          <w:b/>
          <w:spacing w:val="-3"/>
        </w:rPr>
        <w:br w:type="page"/>
      </w:r>
    </w:p>
    <w:p w:rsidR="00CE4922" w:rsidRPr="00411338"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r w:rsidRPr="00411338">
        <w:rPr>
          <w:b/>
          <w:spacing w:val="-3"/>
        </w:rPr>
        <w:lastRenderedPageBreak/>
        <w:t>Notes to the Model.</w:t>
      </w:r>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Stated dates or months may</w:t>
      </w:r>
      <w:r w:rsidR="009B3CCB" w:rsidRPr="00411338">
        <w:rPr>
          <w:spacing w:val="-3"/>
        </w:rPr>
        <w:t xml:space="preserve"> </w:t>
      </w:r>
      <w:r w:rsidRPr="00411338">
        <w:rPr>
          <w:spacing w:val="-3"/>
        </w:rPr>
        <w:t>be changed to suit local circumstances.</w:t>
      </w:r>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w:t>
      </w:r>
      <w:r w:rsidR="005725C5" w:rsidRPr="00411338">
        <w:rPr>
          <w:spacing w:val="-3"/>
        </w:rPr>
        <w:t>square brackets</w:t>
      </w:r>
      <w:r w:rsidRPr="00411338">
        <w:rPr>
          <w:spacing w:val="-3"/>
        </w:rPr>
        <w:t>]</w:t>
      </w:r>
      <w:r w:rsidR="008C4629">
        <w:rPr>
          <w:spacing w:val="-3"/>
        </w:rPr>
        <w:t xml:space="preserve"> </w:t>
      </w:r>
      <w:r w:rsidRPr="00411338">
        <w:rPr>
          <w:spacing w:val="-3"/>
        </w:rPr>
        <w:tab/>
        <w:t>This part may be deleted if not relevant.</w:t>
      </w:r>
      <w:r w:rsidR="000B0B55" w:rsidRPr="00411338">
        <w:rPr>
          <w:spacing w:val="-3"/>
        </w:rPr>
        <w:t xml:space="preserve"> An alternative may have been provided.</w:t>
      </w:r>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 xml:space="preserve">Where the word “regularly” is used in the text it is for the individual </w:t>
      </w:r>
      <w:r w:rsidR="00CE53B2" w:rsidRPr="00411338">
        <w:rPr>
          <w:spacing w:val="-3"/>
        </w:rPr>
        <w:t>c</w:t>
      </w:r>
      <w:r w:rsidRPr="00411338">
        <w:rPr>
          <w:spacing w:val="-3"/>
        </w:rPr>
        <w:t>ouncil to set the required interval, monthly, quarterly, or half-yearly.</w:t>
      </w:r>
      <w:r w:rsidR="00EB2BE4" w:rsidRPr="00411338">
        <w:rPr>
          <w:spacing w:val="-3"/>
        </w:rPr>
        <w:t xml:space="preserve"> This period should never exceed 12 months.</w:t>
      </w:r>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tabs>
          <w:tab w:val="left" w:pos="-1440"/>
          <w:tab w:val="left" w:pos="-720"/>
          <w:tab w:val="left" w:pos="0"/>
          <w:tab w:val="left" w:pos="284"/>
          <w:tab w:val="left" w:pos="1080"/>
          <w:tab w:val="left" w:pos="1440"/>
        </w:tabs>
        <w:suppressAutoHyphens/>
        <w:spacing w:beforeLines="60" w:before="144" w:afterLines="60" w:after="144" w:line="276" w:lineRule="auto"/>
        <w:jc w:val="both"/>
        <w:rPr>
          <w:spacing w:val="-3"/>
        </w:rPr>
      </w:pPr>
      <w:r w:rsidRPr="00411338">
        <w:rPr>
          <w:spacing w:val="-3"/>
        </w:rPr>
        <w:t xml:space="preserve">The value inserted in </w:t>
      </w:r>
      <w:r w:rsidR="00A14CC4">
        <w:rPr>
          <w:spacing w:val="-3"/>
        </w:rPr>
        <w:t xml:space="preserve">square brackets in [..] </w:t>
      </w:r>
      <w:r w:rsidRPr="00411338">
        <w:rPr>
          <w:spacing w:val="-3"/>
        </w:rPr>
        <w:t xml:space="preserve">any of the paragraphs </w:t>
      </w:r>
      <w:r w:rsidR="00EB2BE4" w:rsidRPr="00411338">
        <w:rPr>
          <w:spacing w:val="-3"/>
        </w:rPr>
        <w:t xml:space="preserve">(other than </w:t>
      </w:r>
      <w:r w:rsidR="00FD7BB6" w:rsidRPr="00411338">
        <w:rPr>
          <w:spacing w:val="-3"/>
        </w:rPr>
        <w:t xml:space="preserve">the EU Procurement </w:t>
      </w:r>
      <w:r w:rsidR="00632562">
        <w:rPr>
          <w:spacing w:val="-3"/>
        </w:rPr>
        <w:t xml:space="preserve">and Public Contract Regulations 2015 </w:t>
      </w:r>
      <w:r w:rsidR="00FD7BB6" w:rsidRPr="00411338">
        <w:rPr>
          <w:spacing w:val="-3"/>
        </w:rPr>
        <w:t xml:space="preserve">thresholds referred to in </w:t>
      </w:r>
      <w:r w:rsidR="00EB2BE4" w:rsidRPr="00411338">
        <w:rPr>
          <w:spacing w:val="-3"/>
        </w:rPr>
        <w:t>11</w:t>
      </w:r>
      <w:r w:rsidR="00FD7BB6" w:rsidRPr="00411338">
        <w:rPr>
          <w:spacing w:val="-3"/>
        </w:rPr>
        <w:t>.1</w:t>
      </w:r>
      <w:r w:rsidR="00D70A87">
        <w:rPr>
          <w:spacing w:val="-3"/>
        </w:rPr>
        <w:t xml:space="preserve">(k)) </w:t>
      </w:r>
      <w:r w:rsidR="00EB2BE4" w:rsidRPr="00411338">
        <w:rPr>
          <w:spacing w:val="-3"/>
        </w:rPr>
        <w:t>m</w:t>
      </w:r>
      <w:r w:rsidRPr="00411338">
        <w:rPr>
          <w:spacing w:val="-3"/>
        </w:rPr>
        <w:t xml:space="preserve">ay be varied by the </w:t>
      </w:r>
      <w:r w:rsidR="00CE53B2" w:rsidRPr="00411338">
        <w:rPr>
          <w:spacing w:val="-3"/>
        </w:rPr>
        <w:t>co</w:t>
      </w:r>
      <w:r w:rsidRPr="00411338">
        <w:rPr>
          <w:spacing w:val="-3"/>
        </w:rPr>
        <w:t xml:space="preserve">uncil and should be reviewed regularly and confirmed annually by the </w:t>
      </w:r>
      <w:r w:rsidR="00CE53B2" w:rsidRPr="00411338">
        <w:rPr>
          <w:spacing w:val="-3"/>
        </w:rPr>
        <w:t>c</w:t>
      </w:r>
      <w:r w:rsidRPr="00411338">
        <w:rPr>
          <w:spacing w:val="-3"/>
        </w:rPr>
        <w:t>ouncil.</w:t>
      </w:r>
    </w:p>
    <w:p w:rsidR="005725C5" w:rsidRDefault="005725C5"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 xml:space="preserve">The appropriate approved list referred to in paragraph 11.1 (b) shall be a list drawn up by the Clerk and approved by </w:t>
      </w:r>
      <w:r w:rsidR="00CE53B2" w:rsidRPr="00411338">
        <w:rPr>
          <w:spacing w:val="-3"/>
        </w:rPr>
        <w:t>c</w:t>
      </w:r>
      <w:r w:rsidRPr="00411338">
        <w:rPr>
          <w:spacing w:val="-3"/>
        </w:rPr>
        <w:t>ouncil but</w:t>
      </w:r>
      <w:r w:rsidR="00FD7BB6" w:rsidRPr="00411338">
        <w:rPr>
          <w:spacing w:val="-3"/>
        </w:rPr>
        <w:t>,</w:t>
      </w:r>
      <w:r w:rsidR="00B677DF" w:rsidRPr="00411338">
        <w:rPr>
          <w:spacing w:val="-3"/>
        </w:rPr>
        <w:t xml:space="preserve"> </w:t>
      </w:r>
      <w:r w:rsidR="00FD7BB6" w:rsidRPr="00411338">
        <w:rPr>
          <w:spacing w:val="-3"/>
        </w:rPr>
        <w:t>normally</w:t>
      </w:r>
      <w:r w:rsidR="00B677DF" w:rsidRPr="00411338">
        <w:rPr>
          <w:spacing w:val="-3"/>
        </w:rPr>
        <w:t xml:space="preserve"> </w:t>
      </w:r>
      <w:r w:rsidRPr="00411338">
        <w:rPr>
          <w:spacing w:val="-3"/>
        </w:rPr>
        <w:t xml:space="preserve">shall be based on the list maintained by the </w:t>
      </w:r>
      <w:r w:rsidR="00CE4266">
        <w:rPr>
          <w:spacing w:val="-3"/>
        </w:rPr>
        <w:t>District Council for such works, if such list is maintained. In the absence of an appropriate list, the words in square brackets should be omitted.</w:t>
      </w:r>
    </w:p>
    <w:p w:rsidR="005725C5" w:rsidRDefault="005725C5" w:rsidP="00BC77D8">
      <w:pPr>
        <w:pStyle w:val="BodyText2"/>
        <w:spacing w:beforeLines="60" w:before="144" w:afterLines="60" w:after="144" w:line="276" w:lineRule="auto"/>
      </w:pPr>
    </w:p>
    <w:p w:rsidR="00322385" w:rsidRDefault="00CE4922" w:rsidP="00BC77D8">
      <w:pPr>
        <w:spacing w:beforeLines="60" w:before="144" w:afterLines="60" w:after="144" w:line="276" w:lineRule="auto"/>
        <w:jc w:val="both"/>
      </w:pPr>
      <w:r>
        <w:t>Every effort has been made to ensure that the contents of this document are correct at time of publication. The National Association</w:t>
      </w:r>
      <w:r w:rsidR="00B438D5">
        <w:t xml:space="preserve"> of Local Councils (NALC)</w:t>
      </w:r>
      <w:r>
        <w:t xml:space="preserve"> cannot accept responsibility for errors, omissions and changes to information subsequent to publication.</w:t>
      </w:r>
    </w:p>
    <w:p w:rsidR="00322385" w:rsidRDefault="00322385" w:rsidP="00BC77D8">
      <w:pPr>
        <w:spacing w:beforeLines="60" w:before="144" w:afterLines="60" w:after="144" w:line="276" w:lineRule="auto"/>
        <w:jc w:val="both"/>
      </w:pPr>
    </w:p>
    <w:p w:rsidR="002D3FC9" w:rsidRPr="00D77A22" w:rsidRDefault="00304473" w:rsidP="001406DA">
      <w:pPr>
        <w:spacing w:beforeLines="60" w:before="144" w:afterLines="60" w:after="144" w:line="276" w:lineRule="auto"/>
        <w:jc w:val="right"/>
        <w:rPr>
          <w:b/>
          <w:sz w:val="20"/>
        </w:rPr>
      </w:pPr>
      <w:r w:rsidRPr="00D77A22">
        <w:rPr>
          <w:b/>
          <w:sz w:val="20"/>
        </w:rPr>
        <w:t>© NALC 201</w:t>
      </w:r>
      <w:r w:rsidR="00D77A22">
        <w:rPr>
          <w:b/>
          <w:sz w:val="20"/>
        </w:rPr>
        <w:t>6</w:t>
      </w:r>
    </w:p>
    <w:sectPr w:rsidR="002D3FC9" w:rsidRPr="00D77A22" w:rsidSect="00411338">
      <w:headerReference w:type="even" r:id="rId8"/>
      <w:headerReference w:type="default" r:id="rId9"/>
      <w:footerReference w:type="even" r:id="rId10"/>
      <w:footerReference w:type="default" r:id="rId11"/>
      <w:headerReference w:type="first" r:id="rId12"/>
      <w:footerReference w:type="first" r:id="rId13"/>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4DA" w:rsidRDefault="009014DA">
      <w:r>
        <w:separator/>
      </w:r>
    </w:p>
  </w:endnote>
  <w:endnote w:type="continuationSeparator" w:id="0">
    <w:p w:rsidR="009014DA" w:rsidRDefault="0090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C3E" w:rsidRDefault="00995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62F" w:rsidRPr="00411338" w:rsidRDefault="0099662F" w:rsidP="00D77A22">
    <w:pPr>
      <w:pStyle w:val="Footer"/>
      <w:jc w:val="right"/>
      <w:rPr>
        <w:sz w:val="14"/>
      </w:rPr>
    </w:pPr>
  </w:p>
  <w:p w:rsidR="0099662F" w:rsidRPr="00D77A22" w:rsidRDefault="00995C3E" w:rsidP="00D77A22">
    <w:pPr>
      <w:pStyle w:val="Footer"/>
      <w:pBdr>
        <w:top w:val="single" w:sz="4" w:space="1" w:color="auto"/>
      </w:pBdr>
      <w:tabs>
        <w:tab w:val="clear" w:pos="8640"/>
        <w:tab w:val="right" w:pos="9639"/>
      </w:tabs>
      <w:rPr>
        <w:spacing w:val="-3"/>
        <w:sz w:val="18"/>
        <w:szCs w:val="18"/>
      </w:rPr>
    </w:pPr>
    <w:r>
      <w:rPr>
        <w:spacing w:val="-3"/>
        <w:sz w:val="18"/>
        <w:szCs w:val="18"/>
      </w:rPr>
      <w:t>MODEL</w:t>
    </w:r>
    <w:r w:rsidR="008C4629" w:rsidRPr="00D77A22">
      <w:rPr>
        <w:spacing w:val="-3"/>
        <w:sz w:val="18"/>
        <w:szCs w:val="18"/>
      </w:rPr>
      <w:t xml:space="preserve"> FINANCIAL REGULATIONS</w:t>
    </w:r>
    <w:r w:rsidR="008C4629" w:rsidRPr="00D77A22">
      <w:rPr>
        <w:spacing w:val="-3"/>
        <w:sz w:val="18"/>
        <w:szCs w:val="18"/>
      </w:rPr>
      <w:tab/>
    </w:r>
    <w:r w:rsidR="008C4629" w:rsidRPr="00D77A22">
      <w:rPr>
        <w:spacing w:val="-3"/>
        <w:sz w:val="18"/>
        <w:szCs w:val="18"/>
      </w:rPr>
      <w:tab/>
      <w:t xml:space="preserve">Page </w:t>
    </w:r>
    <w:r w:rsidR="001406DA" w:rsidRPr="00D77A22">
      <w:rPr>
        <w:spacing w:val="-3"/>
        <w:sz w:val="18"/>
        <w:szCs w:val="18"/>
      </w:rPr>
      <w:fldChar w:fldCharType="begin"/>
    </w:r>
    <w:r w:rsidR="008C4629" w:rsidRPr="00D77A22">
      <w:rPr>
        <w:spacing w:val="-3"/>
        <w:sz w:val="18"/>
        <w:szCs w:val="18"/>
      </w:rPr>
      <w:instrText xml:space="preserve"> PAGE  \* Arabic  \* MERGEFORMAT </w:instrText>
    </w:r>
    <w:r w:rsidR="001406DA" w:rsidRPr="00D77A22">
      <w:rPr>
        <w:spacing w:val="-3"/>
        <w:sz w:val="18"/>
        <w:szCs w:val="18"/>
      </w:rPr>
      <w:fldChar w:fldCharType="separate"/>
    </w:r>
    <w:r w:rsidR="007628E2">
      <w:rPr>
        <w:noProof/>
        <w:spacing w:val="-3"/>
        <w:sz w:val="18"/>
        <w:szCs w:val="18"/>
      </w:rPr>
      <w:t>21</w:t>
    </w:r>
    <w:r w:rsidR="001406DA" w:rsidRPr="00D77A22">
      <w:rPr>
        <w:spacing w:val="-3"/>
        <w:sz w:val="18"/>
        <w:szCs w:val="18"/>
      </w:rPr>
      <w:fldChar w:fldCharType="end"/>
    </w:r>
    <w:r w:rsidR="008C4629" w:rsidRPr="00D77A22">
      <w:rPr>
        <w:spacing w:val="-3"/>
        <w:sz w:val="18"/>
        <w:szCs w:val="18"/>
      </w:rPr>
      <w:t xml:space="preserve"> of </w:t>
    </w:r>
    <w:r w:rsidR="007628E2">
      <w:rPr>
        <w:noProof/>
        <w:spacing w:val="-3"/>
        <w:sz w:val="18"/>
        <w:szCs w:val="18"/>
      </w:rPr>
      <w:fldChar w:fldCharType="begin"/>
    </w:r>
    <w:r w:rsidR="007628E2">
      <w:rPr>
        <w:noProof/>
        <w:spacing w:val="-3"/>
        <w:sz w:val="18"/>
        <w:szCs w:val="18"/>
      </w:rPr>
      <w:instrText xml:space="preserve"> NUMPAGES  \* Arabic  \* MERGEFORMAT </w:instrText>
    </w:r>
    <w:r w:rsidR="007628E2">
      <w:rPr>
        <w:noProof/>
        <w:spacing w:val="-3"/>
        <w:sz w:val="18"/>
        <w:szCs w:val="18"/>
      </w:rPr>
      <w:fldChar w:fldCharType="separate"/>
    </w:r>
    <w:r w:rsidR="007628E2">
      <w:rPr>
        <w:noProof/>
        <w:spacing w:val="-3"/>
        <w:sz w:val="18"/>
        <w:szCs w:val="18"/>
      </w:rPr>
      <w:t>21</w:t>
    </w:r>
    <w:r w:rsidR="007628E2">
      <w:rPr>
        <w:noProof/>
        <w:spacing w:val="-3"/>
        <w:sz w:val="18"/>
        <w:szCs w:val="18"/>
      </w:rPr>
      <w:fldChar w:fldCharType="end"/>
    </w:r>
  </w:p>
  <w:p w:rsidR="00D77A22" w:rsidRPr="00411338" w:rsidRDefault="00D77A22" w:rsidP="00D77A22">
    <w:pPr>
      <w:tabs>
        <w:tab w:val="left" w:pos="8505"/>
      </w:tabs>
      <w:ind w:right="-142"/>
      <w:rPr>
        <w:sz w:val="18"/>
      </w:rPr>
    </w:pPr>
    <w:r w:rsidRPr="00D77A22">
      <w:rPr>
        <w:spacing w:val="-3"/>
        <w:sz w:val="18"/>
        <w:szCs w:val="18"/>
      </w:rPr>
      <w:t>Updated January 2016</w:t>
    </w:r>
    <w:r w:rsidRPr="00D77A22">
      <w:rPr>
        <w:spacing w:val="-3"/>
        <w:sz w:val="18"/>
        <w:szCs w:val="18"/>
      </w:rPr>
      <w:tab/>
    </w:r>
    <w:r w:rsidRPr="00D77A22">
      <w:rPr>
        <w:b/>
        <w:sz w:val="18"/>
        <w:szCs w:val="18"/>
      </w:rPr>
      <w:t>© NALC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62F" w:rsidRDefault="0099662F">
    <w:pPr>
      <w:pStyle w:val="Footer"/>
      <w:ind w:left="-180" w:right="-334"/>
    </w:pPr>
    <w:r>
      <w:rPr>
        <w:b/>
        <w:sz w:val="20"/>
      </w:rPr>
      <w:t xml:space="preserve">Tel: 020 7637 1865 </w:t>
    </w:r>
    <w:r>
      <w:rPr>
        <w:b/>
        <w:sz w:val="20"/>
      </w:rPr>
      <w:sym w:font="Marlett" w:char="F068"/>
    </w:r>
    <w:r>
      <w:rPr>
        <w:b/>
        <w:sz w:val="20"/>
      </w:rPr>
      <w:t xml:space="preserve"> Fax: 020 7436 7451 </w:t>
    </w:r>
    <w:r>
      <w:rPr>
        <w:b/>
        <w:sz w:val="20"/>
      </w:rPr>
      <w:sym w:font="Marlett" w:char="F068"/>
    </w:r>
    <w:r>
      <w:rPr>
        <w:b/>
        <w:sz w:val="20"/>
      </w:rPr>
      <w:t xml:space="preserve"> e-mail: </w:t>
    </w:r>
    <w:hyperlink r:id="rId1" w:history="1">
      <w:r>
        <w:rPr>
          <w:rStyle w:val="Hyperlink"/>
          <w:b/>
          <w:color w:val="auto"/>
          <w:sz w:val="20"/>
          <w:u w:val="none"/>
        </w:rPr>
        <w:t>nalc@nalc.gov.uk</w:t>
      </w:r>
    </w:hyperlink>
    <w:r>
      <w:rPr>
        <w:b/>
        <w:sz w:val="20"/>
      </w:rPr>
      <w:t xml:space="preserve"> </w:t>
    </w:r>
    <w:r>
      <w:rPr>
        <w:b/>
        <w:sz w:val="20"/>
      </w:rPr>
      <w:sym w:font="Marlett" w:char="F068"/>
    </w:r>
    <w:r>
      <w:rPr>
        <w:b/>
        <w:sz w:val="20"/>
      </w:rPr>
      <w:t xml:space="preserve"> website: www.nalc.gov.uk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4DA" w:rsidRDefault="009014DA">
      <w:r>
        <w:separator/>
      </w:r>
    </w:p>
  </w:footnote>
  <w:footnote w:type="continuationSeparator" w:id="0">
    <w:p w:rsidR="009014DA" w:rsidRDefault="009014DA">
      <w:r>
        <w:continuationSeparator/>
      </w:r>
    </w:p>
  </w:footnote>
  <w:footnote w:id="1">
    <w:p w:rsidR="0099662F" w:rsidRDefault="0099662F">
      <w:pPr>
        <w:pStyle w:val="FootnoteText"/>
      </w:pPr>
      <w:r>
        <w:rPr>
          <w:rStyle w:val="FootnoteReference"/>
        </w:rPr>
        <w:footnoteRef/>
      </w:r>
      <w:r>
        <w:t xml:space="preserve"> Model standing orders for councils are available in Local Councils Explained © 2013 National Association of Local Councils</w:t>
      </w:r>
    </w:p>
  </w:footnote>
  <w:footnote w:id="2">
    <w:p w:rsidR="00933C35" w:rsidRDefault="00933C35">
      <w:pPr>
        <w:pStyle w:val="FootnoteText"/>
      </w:pPr>
      <w:r>
        <w:rPr>
          <w:rStyle w:val="FootnoteReference"/>
        </w:rPr>
        <w:footnoteRef/>
      </w:r>
      <w:r>
        <w:t xml:space="preserve"> </w:t>
      </w:r>
      <w:r w:rsidR="00F26493">
        <w:t xml:space="preserve">The Regulations </w:t>
      </w:r>
      <w:r w:rsidR="008E5F81">
        <w:t>require councils to use the Contracts Finder website to advertise contract opportunities, set out the procedures to be followed in awarding new contracts and to publicise the award of new contracts</w:t>
      </w:r>
    </w:p>
  </w:footnote>
  <w:footnote w:id="3">
    <w:p w:rsidR="004D278C" w:rsidRDefault="004D278C">
      <w:pPr>
        <w:pStyle w:val="FootnoteText"/>
      </w:pPr>
      <w:r>
        <w:rPr>
          <w:rStyle w:val="FootnoteReference"/>
        </w:rPr>
        <w:footnoteRef/>
      </w:r>
      <w:r>
        <w:t xml:space="preserve"> Thresholds currently applicable are:</w:t>
      </w:r>
    </w:p>
    <w:p w:rsidR="004D278C" w:rsidRDefault="004D278C" w:rsidP="004D278C">
      <w:pPr>
        <w:pStyle w:val="FootnoteText"/>
        <w:numPr>
          <w:ilvl w:val="0"/>
          <w:numId w:val="68"/>
        </w:numPr>
      </w:pPr>
      <w:r>
        <w:t xml:space="preserve">For public supply and </w:t>
      </w:r>
      <w:r w:rsidR="008E5F81">
        <w:t xml:space="preserve">public </w:t>
      </w:r>
      <w:r>
        <w:t>service contracts 209,000 Euros (£164,176)</w:t>
      </w:r>
    </w:p>
    <w:p w:rsidR="004D278C" w:rsidRDefault="008E5F81" w:rsidP="004D278C">
      <w:pPr>
        <w:pStyle w:val="FootnoteText"/>
        <w:numPr>
          <w:ilvl w:val="0"/>
          <w:numId w:val="68"/>
        </w:numPr>
      </w:pPr>
      <w:r>
        <w:t>For public works c</w:t>
      </w:r>
      <w:r w:rsidR="004D278C">
        <w:t>ontra</w:t>
      </w:r>
      <w:r>
        <w:t>cts 5,225,000 Euros (£4,104,394)</w:t>
      </w:r>
    </w:p>
  </w:footnote>
  <w:footnote w:id="4">
    <w:p w:rsidR="0099662F" w:rsidRDefault="0099662F">
      <w:pPr>
        <w:pStyle w:val="FootnoteText"/>
      </w:pPr>
      <w:r>
        <w:rPr>
          <w:rStyle w:val="FootnoteReference"/>
        </w:rPr>
        <w:footnoteRef/>
      </w:r>
      <w:r>
        <w:t xml:space="preserve"> Based on NALC’s model standing order 18d</w:t>
      </w:r>
      <w:r w:rsidRPr="002F4DD6">
        <w:t xml:space="preserve"> </w:t>
      </w:r>
      <w:r>
        <w:t>in Local Councils Explained © 2013</w:t>
      </w:r>
      <w:r w:rsidRPr="002F4DD6">
        <w:t xml:space="preserve"> National Association of Local Councils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C3E" w:rsidRDefault="00995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62F" w:rsidRDefault="0099662F">
    <w:pPr>
      <w:pStyle w:val="Header"/>
      <w:spacing w:after="60"/>
      <w:ind w:left="-180"/>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62F" w:rsidRDefault="0099662F">
    <w:pPr>
      <w:pStyle w:val="Header"/>
      <w:spacing w:after="60"/>
      <w:ind w:left="-180"/>
      <w:rPr>
        <w:b/>
        <w:bCs/>
        <w:sz w:val="22"/>
      </w:rPr>
    </w:pPr>
    <w:r>
      <w:rPr>
        <w:b/>
        <w:bCs/>
        <w:sz w:val="22"/>
      </w:rPr>
      <w:t>THE NATIONAL ASSOCIATION OF LOCAL COUNCILS</w:t>
    </w:r>
  </w:p>
  <w:p w:rsidR="0099662F" w:rsidRDefault="002761EC">
    <w:pPr>
      <w:pStyle w:val="Header"/>
      <w:spacing w:after="60"/>
      <w:ind w:left="-180"/>
      <w:rPr>
        <w:sz w:val="18"/>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-304165</wp:posOffset>
              </wp:positionV>
              <wp:extent cx="22860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62F" w:rsidRDefault="00D77A22">
                          <w:r>
                            <w:rPr>
                              <w:noProof/>
                              <w:lang w:eastAsia="en-GB"/>
                            </w:rPr>
                            <w:drawing>
                              <wp:inline distT="0" distB="0" distL="0" distR="0">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23.95pt;width:1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" stroked="f">
              <v:textbox>
                <w:txbxContent>
                  <w:p w:rsidR="0099662F" w:rsidRDefault="00D77A22">
                    <w:r>
                      <w:rPr>
                        <w:noProof/>
                        <w:lang w:eastAsia="en-GB"/>
                      </w:rPr>
                      <w:drawing>
                        <wp:inline distT="0" distB="0" distL="0" distR="0">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v:textbox>
            </v:shape>
          </w:pict>
        </mc:Fallback>
      </mc:AlternateContent>
    </w:r>
    <w:r w:rsidR="0099662F">
      <w:rPr>
        <w:sz w:val="18"/>
      </w:rPr>
      <w:t>109 GREAT RUSSELL STREET LONDON WC1B 3LD</w:t>
    </w:r>
  </w:p>
  <w:p w:rsidR="0099662F" w:rsidRDefault="00996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5"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3"/>
  </w:num>
  <w:num w:numId="5">
    <w:abstractNumId w:val="27"/>
  </w:num>
  <w:num w:numId="6">
    <w:abstractNumId w:val="7"/>
  </w:num>
  <w:num w:numId="7">
    <w:abstractNumId w:val="62"/>
  </w:num>
  <w:num w:numId="8">
    <w:abstractNumId w:val="24"/>
  </w:num>
  <w:num w:numId="9">
    <w:abstractNumId w:val="29"/>
  </w:num>
  <w:num w:numId="10">
    <w:abstractNumId w:val="21"/>
  </w:num>
  <w:num w:numId="11">
    <w:abstractNumId w:val="43"/>
  </w:num>
  <w:num w:numId="12">
    <w:abstractNumId w:val="48"/>
  </w:num>
  <w:num w:numId="13">
    <w:abstractNumId w:val="45"/>
  </w:num>
  <w:num w:numId="14">
    <w:abstractNumId w:val="26"/>
  </w:num>
  <w:num w:numId="15">
    <w:abstractNumId w:val="57"/>
  </w:num>
  <w:num w:numId="16">
    <w:abstractNumId w:val="38"/>
  </w:num>
  <w:num w:numId="17">
    <w:abstractNumId w:val="10"/>
  </w:num>
  <w:num w:numId="18">
    <w:abstractNumId w:val="19"/>
  </w:num>
  <w:num w:numId="19">
    <w:abstractNumId w:val="36"/>
  </w:num>
  <w:num w:numId="20">
    <w:abstractNumId w:val="16"/>
  </w:num>
  <w:num w:numId="21">
    <w:abstractNumId w:val="66"/>
  </w:num>
  <w:num w:numId="22">
    <w:abstractNumId w:val="5"/>
  </w:num>
  <w:num w:numId="23">
    <w:abstractNumId w:val="65"/>
  </w:num>
  <w:num w:numId="24">
    <w:abstractNumId w:val="44"/>
  </w:num>
  <w:num w:numId="25">
    <w:abstractNumId w:val="49"/>
  </w:num>
  <w:num w:numId="26">
    <w:abstractNumId w:val="1"/>
  </w:num>
  <w:num w:numId="27">
    <w:abstractNumId w:val="64"/>
  </w:num>
  <w:num w:numId="28">
    <w:abstractNumId w:val="20"/>
  </w:num>
  <w:num w:numId="29">
    <w:abstractNumId w:val="41"/>
  </w:num>
  <w:num w:numId="30">
    <w:abstractNumId w:val="32"/>
  </w:num>
  <w:num w:numId="31">
    <w:abstractNumId w:val="17"/>
  </w:num>
  <w:num w:numId="32">
    <w:abstractNumId w:val="58"/>
  </w:num>
  <w:num w:numId="33">
    <w:abstractNumId w:val="59"/>
  </w:num>
  <w:num w:numId="34">
    <w:abstractNumId w:val="13"/>
  </w:num>
  <w:num w:numId="35">
    <w:abstractNumId w:val="9"/>
  </w:num>
  <w:num w:numId="36">
    <w:abstractNumId w:val="30"/>
  </w:num>
  <w:num w:numId="37">
    <w:abstractNumId w:val="15"/>
  </w:num>
  <w:num w:numId="38">
    <w:abstractNumId w:val="14"/>
  </w:num>
  <w:num w:numId="39">
    <w:abstractNumId w:val="52"/>
  </w:num>
  <w:num w:numId="40">
    <w:abstractNumId w:val="10"/>
  </w:num>
  <w:num w:numId="41">
    <w:abstractNumId w:val="46"/>
  </w:num>
  <w:num w:numId="42">
    <w:abstractNumId w:val="2"/>
  </w:num>
  <w:num w:numId="43">
    <w:abstractNumId w:val="8"/>
  </w:num>
  <w:num w:numId="44">
    <w:abstractNumId w:val="37"/>
  </w:num>
  <w:num w:numId="45">
    <w:abstractNumId w:val="33"/>
  </w:num>
  <w:num w:numId="46">
    <w:abstractNumId w:val="55"/>
  </w:num>
  <w:num w:numId="47">
    <w:abstractNumId w:val="25"/>
  </w:num>
  <w:num w:numId="48">
    <w:abstractNumId w:val="4"/>
  </w:num>
  <w:num w:numId="49">
    <w:abstractNumId w:val="22"/>
  </w:num>
  <w:num w:numId="50">
    <w:abstractNumId w:val="28"/>
  </w:num>
  <w:num w:numId="51">
    <w:abstractNumId w:val="11"/>
  </w:num>
  <w:num w:numId="52">
    <w:abstractNumId w:val="50"/>
  </w:num>
  <w:num w:numId="53">
    <w:abstractNumId w:val="23"/>
  </w:num>
  <w:num w:numId="54">
    <w:abstractNumId w:val="31"/>
  </w:num>
  <w:num w:numId="55">
    <w:abstractNumId w:val="3"/>
  </w:num>
  <w:num w:numId="56">
    <w:abstractNumId w:val="47"/>
  </w:num>
  <w:num w:numId="57">
    <w:abstractNumId w:val="6"/>
  </w:num>
  <w:num w:numId="58">
    <w:abstractNumId w:val="53"/>
  </w:num>
  <w:num w:numId="59">
    <w:abstractNumId w:val="18"/>
  </w:num>
  <w:num w:numId="60">
    <w:abstractNumId w:val="56"/>
  </w:num>
  <w:num w:numId="61">
    <w:abstractNumId w:val="61"/>
  </w:num>
  <w:num w:numId="62">
    <w:abstractNumId w:val="35"/>
  </w:num>
  <w:num w:numId="63">
    <w:abstractNumId w:val="60"/>
  </w:num>
  <w:num w:numId="64">
    <w:abstractNumId w:val="39"/>
  </w:num>
  <w:num w:numId="65">
    <w:abstractNumId w:val="40"/>
  </w:num>
  <w:num w:numId="66">
    <w:abstractNumId w:val="54"/>
  </w:num>
  <w:num w:numId="67">
    <w:abstractNumId w:val="42"/>
  </w:num>
  <w:num w:numId="68">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736"/>
    <w:rsid w:val="0000148D"/>
    <w:rsid w:val="000053D4"/>
    <w:rsid w:val="000121D9"/>
    <w:rsid w:val="00036BF1"/>
    <w:rsid w:val="00041AF7"/>
    <w:rsid w:val="000432B9"/>
    <w:rsid w:val="0004558E"/>
    <w:rsid w:val="000504D7"/>
    <w:rsid w:val="000514DD"/>
    <w:rsid w:val="00054656"/>
    <w:rsid w:val="000574BC"/>
    <w:rsid w:val="00073E71"/>
    <w:rsid w:val="00076AC9"/>
    <w:rsid w:val="000846CB"/>
    <w:rsid w:val="000A277A"/>
    <w:rsid w:val="000B0129"/>
    <w:rsid w:val="000B0B55"/>
    <w:rsid w:val="000C07E1"/>
    <w:rsid w:val="000E0B1D"/>
    <w:rsid w:val="000E66D3"/>
    <w:rsid w:val="000F26E7"/>
    <w:rsid w:val="000F6225"/>
    <w:rsid w:val="00105901"/>
    <w:rsid w:val="001077EE"/>
    <w:rsid w:val="00113070"/>
    <w:rsid w:val="00117FFE"/>
    <w:rsid w:val="001208DB"/>
    <w:rsid w:val="001406DA"/>
    <w:rsid w:val="0014483C"/>
    <w:rsid w:val="00151B71"/>
    <w:rsid w:val="00162DB8"/>
    <w:rsid w:val="001661E6"/>
    <w:rsid w:val="00177D2E"/>
    <w:rsid w:val="00197849"/>
    <w:rsid w:val="001A4077"/>
    <w:rsid w:val="001B4FCC"/>
    <w:rsid w:val="001C4344"/>
    <w:rsid w:val="001C5429"/>
    <w:rsid w:val="001D7DC3"/>
    <w:rsid w:val="001F1668"/>
    <w:rsid w:val="001F7D45"/>
    <w:rsid w:val="00201DF9"/>
    <w:rsid w:val="00203039"/>
    <w:rsid w:val="0022260E"/>
    <w:rsid w:val="002249A2"/>
    <w:rsid w:val="0022668A"/>
    <w:rsid w:val="002335E9"/>
    <w:rsid w:val="00236026"/>
    <w:rsid w:val="00240026"/>
    <w:rsid w:val="0024645C"/>
    <w:rsid w:val="00250842"/>
    <w:rsid w:val="00250B8D"/>
    <w:rsid w:val="002545D7"/>
    <w:rsid w:val="00262DE6"/>
    <w:rsid w:val="00262EFB"/>
    <w:rsid w:val="002646A6"/>
    <w:rsid w:val="002761EC"/>
    <w:rsid w:val="00277548"/>
    <w:rsid w:val="00282D96"/>
    <w:rsid w:val="002A35DE"/>
    <w:rsid w:val="002A4F3C"/>
    <w:rsid w:val="002A727F"/>
    <w:rsid w:val="002C39AF"/>
    <w:rsid w:val="002C7FBC"/>
    <w:rsid w:val="002D3FC9"/>
    <w:rsid w:val="002F4DD6"/>
    <w:rsid w:val="00300DBB"/>
    <w:rsid w:val="0030246C"/>
    <w:rsid w:val="00303551"/>
    <w:rsid w:val="00304473"/>
    <w:rsid w:val="003102A6"/>
    <w:rsid w:val="00316757"/>
    <w:rsid w:val="00322385"/>
    <w:rsid w:val="00352BE6"/>
    <w:rsid w:val="0035523B"/>
    <w:rsid w:val="00355CBA"/>
    <w:rsid w:val="00372813"/>
    <w:rsid w:val="003923AA"/>
    <w:rsid w:val="003941E0"/>
    <w:rsid w:val="003A7D2E"/>
    <w:rsid w:val="003B5164"/>
    <w:rsid w:val="003C15E8"/>
    <w:rsid w:val="003F59A1"/>
    <w:rsid w:val="003F5C1F"/>
    <w:rsid w:val="00400F77"/>
    <w:rsid w:val="00411338"/>
    <w:rsid w:val="00415020"/>
    <w:rsid w:val="00444F1A"/>
    <w:rsid w:val="00454BF6"/>
    <w:rsid w:val="00455939"/>
    <w:rsid w:val="00463C77"/>
    <w:rsid w:val="00466F33"/>
    <w:rsid w:val="00473849"/>
    <w:rsid w:val="0049489C"/>
    <w:rsid w:val="00495713"/>
    <w:rsid w:val="004A139A"/>
    <w:rsid w:val="004B3FC7"/>
    <w:rsid w:val="004C08A9"/>
    <w:rsid w:val="004C2EA1"/>
    <w:rsid w:val="004C6B41"/>
    <w:rsid w:val="004D2680"/>
    <w:rsid w:val="004D278C"/>
    <w:rsid w:val="004D4733"/>
    <w:rsid w:val="004E1074"/>
    <w:rsid w:val="004E565D"/>
    <w:rsid w:val="004E6F48"/>
    <w:rsid w:val="005004DD"/>
    <w:rsid w:val="00502CBB"/>
    <w:rsid w:val="005063A6"/>
    <w:rsid w:val="0051780F"/>
    <w:rsid w:val="0052119C"/>
    <w:rsid w:val="00537F9D"/>
    <w:rsid w:val="00545088"/>
    <w:rsid w:val="00553C2E"/>
    <w:rsid w:val="00560766"/>
    <w:rsid w:val="005725C5"/>
    <w:rsid w:val="00572D22"/>
    <w:rsid w:val="005746CD"/>
    <w:rsid w:val="00575C5B"/>
    <w:rsid w:val="005801D4"/>
    <w:rsid w:val="00597AEA"/>
    <w:rsid w:val="005A6DD2"/>
    <w:rsid w:val="005B3F67"/>
    <w:rsid w:val="005E1185"/>
    <w:rsid w:val="005E12C6"/>
    <w:rsid w:val="005E42AB"/>
    <w:rsid w:val="005E6074"/>
    <w:rsid w:val="005E6D7B"/>
    <w:rsid w:val="005E7918"/>
    <w:rsid w:val="00604C80"/>
    <w:rsid w:val="00614A0F"/>
    <w:rsid w:val="006216AD"/>
    <w:rsid w:val="00626F57"/>
    <w:rsid w:val="00632562"/>
    <w:rsid w:val="00634437"/>
    <w:rsid w:val="00636897"/>
    <w:rsid w:val="00650A35"/>
    <w:rsid w:val="0066028B"/>
    <w:rsid w:val="00662322"/>
    <w:rsid w:val="0066507C"/>
    <w:rsid w:val="006937A6"/>
    <w:rsid w:val="0069707D"/>
    <w:rsid w:val="006A5380"/>
    <w:rsid w:val="006A5419"/>
    <w:rsid w:val="006A7922"/>
    <w:rsid w:val="006B6029"/>
    <w:rsid w:val="006E60A8"/>
    <w:rsid w:val="006F14A6"/>
    <w:rsid w:val="006F3B29"/>
    <w:rsid w:val="007010DB"/>
    <w:rsid w:val="00703EFB"/>
    <w:rsid w:val="00710B8C"/>
    <w:rsid w:val="00723830"/>
    <w:rsid w:val="00726BE1"/>
    <w:rsid w:val="007472BB"/>
    <w:rsid w:val="00757A58"/>
    <w:rsid w:val="00760024"/>
    <w:rsid w:val="00761931"/>
    <w:rsid w:val="007628E2"/>
    <w:rsid w:val="00795AF6"/>
    <w:rsid w:val="007A4DD9"/>
    <w:rsid w:val="007A798C"/>
    <w:rsid w:val="007C06C3"/>
    <w:rsid w:val="007C3F14"/>
    <w:rsid w:val="007E3103"/>
    <w:rsid w:val="007F11E3"/>
    <w:rsid w:val="007F1A82"/>
    <w:rsid w:val="00805102"/>
    <w:rsid w:val="0080641F"/>
    <w:rsid w:val="00815DC1"/>
    <w:rsid w:val="0082171C"/>
    <w:rsid w:val="00843614"/>
    <w:rsid w:val="00865C34"/>
    <w:rsid w:val="00871EA3"/>
    <w:rsid w:val="00872C57"/>
    <w:rsid w:val="00886347"/>
    <w:rsid w:val="00892710"/>
    <w:rsid w:val="00894B1A"/>
    <w:rsid w:val="008A0F62"/>
    <w:rsid w:val="008A50ED"/>
    <w:rsid w:val="008B382E"/>
    <w:rsid w:val="008B5E50"/>
    <w:rsid w:val="008C4629"/>
    <w:rsid w:val="008C5910"/>
    <w:rsid w:val="008C76D1"/>
    <w:rsid w:val="008D48FE"/>
    <w:rsid w:val="008E23E7"/>
    <w:rsid w:val="008E5736"/>
    <w:rsid w:val="008E5F81"/>
    <w:rsid w:val="008E684F"/>
    <w:rsid w:val="009014DA"/>
    <w:rsid w:val="0090340D"/>
    <w:rsid w:val="00932518"/>
    <w:rsid w:val="00932F65"/>
    <w:rsid w:val="00933C35"/>
    <w:rsid w:val="00935C44"/>
    <w:rsid w:val="00936B74"/>
    <w:rsid w:val="00937367"/>
    <w:rsid w:val="009406E2"/>
    <w:rsid w:val="00945209"/>
    <w:rsid w:val="00946682"/>
    <w:rsid w:val="00947EF6"/>
    <w:rsid w:val="00952E41"/>
    <w:rsid w:val="009554F7"/>
    <w:rsid w:val="00963F08"/>
    <w:rsid w:val="00970F45"/>
    <w:rsid w:val="0097746D"/>
    <w:rsid w:val="00983565"/>
    <w:rsid w:val="00995C3E"/>
    <w:rsid w:val="0099662F"/>
    <w:rsid w:val="009B3CCB"/>
    <w:rsid w:val="009D0CAF"/>
    <w:rsid w:val="009D34DB"/>
    <w:rsid w:val="009F0C99"/>
    <w:rsid w:val="009F1810"/>
    <w:rsid w:val="009F47CE"/>
    <w:rsid w:val="009F7829"/>
    <w:rsid w:val="00A00945"/>
    <w:rsid w:val="00A0538F"/>
    <w:rsid w:val="00A123FB"/>
    <w:rsid w:val="00A14CC4"/>
    <w:rsid w:val="00A26F56"/>
    <w:rsid w:val="00A2756B"/>
    <w:rsid w:val="00A276CD"/>
    <w:rsid w:val="00A432F6"/>
    <w:rsid w:val="00A5744A"/>
    <w:rsid w:val="00A70BA8"/>
    <w:rsid w:val="00A82F98"/>
    <w:rsid w:val="00A9342A"/>
    <w:rsid w:val="00AA28F7"/>
    <w:rsid w:val="00AA52E5"/>
    <w:rsid w:val="00AB31B7"/>
    <w:rsid w:val="00AB639E"/>
    <w:rsid w:val="00AC71AB"/>
    <w:rsid w:val="00AD6139"/>
    <w:rsid w:val="00AF3A83"/>
    <w:rsid w:val="00AF6938"/>
    <w:rsid w:val="00B047D5"/>
    <w:rsid w:val="00B13781"/>
    <w:rsid w:val="00B27E49"/>
    <w:rsid w:val="00B42776"/>
    <w:rsid w:val="00B438D5"/>
    <w:rsid w:val="00B51CC7"/>
    <w:rsid w:val="00B677DF"/>
    <w:rsid w:val="00B71457"/>
    <w:rsid w:val="00B80A4D"/>
    <w:rsid w:val="00B85286"/>
    <w:rsid w:val="00BA3501"/>
    <w:rsid w:val="00BC438F"/>
    <w:rsid w:val="00BC77D8"/>
    <w:rsid w:val="00BD64D4"/>
    <w:rsid w:val="00BE346C"/>
    <w:rsid w:val="00BF3176"/>
    <w:rsid w:val="00C01E54"/>
    <w:rsid w:val="00C05BA0"/>
    <w:rsid w:val="00C44175"/>
    <w:rsid w:val="00C459D8"/>
    <w:rsid w:val="00C51AFD"/>
    <w:rsid w:val="00C52A3F"/>
    <w:rsid w:val="00C576B2"/>
    <w:rsid w:val="00C75788"/>
    <w:rsid w:val="00C77A1C"/>
    <w:rsid w:val="00C942C2"/>
    <w:rsid w:val="00CA57F6"/>
    <w:rsid w:val="00CA69BD"/>
    <w:rsid w:val="00CC0394"/>
    <w:rsid w:val="00CC1688"/>
    <w:rsid w:val="00CC4635"/>
    <w:rsid w:val="00CE4221"/>
    <w:rsid w:val="00CE4266"/>
    <w:rsid w:val="00CE4922"/>
    <w:rsid w:val="00CE51E2"/>
    <w:rsid w:val="00CE53B2"/>
    <w:rsid w:val="00CF12E5"/>
    <w:rsid w:val="00D02153"/>
    <w:rsid w:val="00D07D5B"/>
    <w:rsid w:val="00D14BFE"/>
    <w:rsid w:val="00D27EF2"/>
    <w:rsid w:val="00D348EB"/>
    <w:rsid w:val="00D42863"/>
    <w:rsid w:val="00D428B0"/>
    <w:rsid w:val="00D57D91"/>
    <w:rsid w:val="00D70A87"/>
    <w:rsid w:val="00D71A16"/>
    <w:rsid w:val="00D732EB"/>
    <w:rsid w:val="00D77A22"/>
    <w:rsid w:val="00D81283"/>
    <w:rsid w:val="00D823D7"/>
    <w:rsid w:val="00DA2ECA"/>
    <w:rsid w:val="00DB33E3"/>
    <w:rsid w:val="00DC2939"/>
    <w:rsid w:val="00DE2891"/>
    <w:rsid w:val="00DE5AEE"/>
    <w:rsid w:val="00DF065F"/>
    <w:rsid w:val="00DF6CF6"/>
    <w:rsid w:val="00E04557"/>
    <w:rsid w:val="00E105BB"/>
    <w:rsid w:val="00E17848"/>
    <w:rsid w:val="00E23347"/>
    <w:rsid w:val="00E3580A"/>
    <w:rsid w:val="00E400DF"/>
    <w:rsid w:val="00E534A2"/>
    <w:rsid w:val="00E57031"/>
    <w:rsid w:val="00E616D5"/>
    <w:rsid w:val="00E633AF"/>
    <w:rsid w:val="00E75E30"/>
    <w:rsid w:val="00E8116E"/>
    <w:rsid w:val="00EA04E4"/>
    <w:rsid w:val="00EB2BE4"/>
    <w:rsid w:val="00EB55CE"/>
    <w:rsid w:val="00EE4E77"/>
    <w:rsid w:val="00EE55C0"/>
    <w:rsid w:val="00F15125"/>
    <w:rsid w:val="00F15790"/>
    <w:rsid w:val="00F2002C"/>
    <w:rsid w:val="00F21922"/>
    <w:rsid w:val="00F22FE2"/>
    <w:rsid w:val="00F23C9A"/>
    <w:rsid w:val="00F2438F"/>
    <w:rsid w:val="00F26493"/>
    <w:rsid w:val="00F26C52"/>
    <w:rsid w:val="00F31076"/>
    <w:rsid w:val="00F37C18"/>
    <w:rsid w:val="00F37D5A"/>
    <w:rsid w:val="00F41ADE"/>
    <w:rsid w:val="00F454ED"/>
    <w:rsid w:val="00F50269"/>
    <w:rsid w:val="00F51885"/>
    <w:rsid w:val="00F522E4"/>
    <w:rsid w:val="00F60F7D"/>
    <w:rsid w:val="00F6268C"/>
    <w:rsid w:val="00F62C9F"/>
    <w:rsid w:val="00F7030E"/>
    <w:rsid w:val="00F73DB4"/>
    <w:rsid w:val="00F741CD"/>
    <w:rsid w:val="00F84470"/>
    <w:rsid w:val="00FB18BA"/>
    <w:rsid w:val="00FB1A85"/>
    <w:rsid w:val="00FB6924"/>
    <w:rsid w:val="00FD0656"/>
    <w:rsid w:val="00FD1A49"/>
    <w:rsid w:val="00FD2701"/>
    <w:rsid w:val="00FD7BB6"/>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698A30"/>
  <w15:docId w15:val="{EFD81A59-150A-4F63-8E82-0CE843C5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06DA"/>
    <w:rPr>
      <w:rFonts w:ascii="Arial" w:hAnsi="Arial" w:cs="Arial"/>
      <w:sz w:val="24"/>
      <w:szCs w:val="24"/>
      <w:lang w:eastAsia="en-US"/>
    </w:rPr>
  </w:style>
  <w:style w:type="paragraph" w:styleId="Heading1">
    <w:name w:val="heading 1"/>
    <w:basedOn w:val="Normal"/>
    <w:next w:val="Normal"/>
    <w:qFormat/>
    <w:rsid w:val="001406DA"/>
    <w:pPr>
      <w:keepNext/>
      <w:spacing w:before="240" w:after="60"/>
      <w:outlineLvl w:val="0"/>
    </w:pPr>
    <w:rPr>
      <w:b/>
      <w:bCs/>
      <w:kern w:val="32"/>
      <w:sz w:val="32"/>
      <w:szCs w:val="32"/>
    </w:rPr>
  </w:style>
  <w:style w:type="paragraph" w:styleId="Heading2">
    <w:name w:val="heading 2"/>
    <w:basedOn w:val="Normal"/>
    <w:next w:val="Normal"/>
    <w:qFormat/>
    <w:rsid w:val="001406DA"/>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1406DA"/>
    <w:pPr>
      <w:ind w:left="566" w:hanging="283"/>
    </w:pPr>
  </w:style>
  <w:style w:type="paragraph" w:styleId="Date">
    <w:name w:val="Date"/>
    <w:basedOn w:val="Normal"/>
    <w:next w:val="Normal"/>
    <w:rsid w:val="001406DA"/>
  </w:style>
  <w:style w:type="paragraph" w:styleId="ListBullet3">
    <w:name w:val="List Bullet 3"/>
    <w:basedOn w:val="Normal"/>
    <w:autoRedefine/>
    <w:rsid w:val="001406DA"/>
    <w:pPr>
      <w:numPr>
        <w:numId w:val="2"/>
      </w:numPr>
    </w:pPr>
  </w:style>
  <w:style w:type="paragraph" w:styleId="ListContinue2">
    <w:name w:val="List Continue 2"/>
    <w:basedOn w:val="Normal"/>
    <w:rsid w:val="001406DA"/>
    <w:pPr>
      <w:spacing w:after="120"/>
      <w:ind w:left="566"/>
    </w:pPr>
  </w:style>
  <w:style w:type="paragraph" w:styleId="Header">
    <w:name w:val="header"/>
    <w:basedOn w:val="Normal"/>
    <w:rsid w:val="001406DA"/>
    <w:pPr>
      <w:tabs>
        <w:tab w:val="center" w:pos="4320"/>
        <w:tab w:val="right" w:pos="8640"/>
      </w:tabs>
    </w:pPr>
  </w:style>
  <w:style w:type="paragraph" w:styleId="Footer">
    <w:name w:val="footer"/>
    <w:basedOn w:val="Normal"/>
    <w:link w:val="FooterChar"/>
    <w:uiPriority w:val="99"/>
    <w:rsid w:val="001406DA"/>
    <w:pPr>
      <w:tabs>
        <w:tab w:val="center" w:pos="4320"/>
        <w:tab w:val="right" w:pos="8640"/>
      </w:tabs>
    </w:pPr>
  </w:style>
  <w:style w:type="character" w:styleId="Hyperlink">
    <w:name w:val="Hyperlink"/>
    <w:uiPriority w:val="99"/>
    <w:rsid w:val="001406DA"/>
    <w:rPr>
      <w:color w:val="0000FF"/>
      <w:u w:val="single"/>
    </w:rPr>
  </w:style>
  <w:style w:type="paragraph" w:customStyle="1" w:styleId="DefaultText">
    <w:name w:val="Default Text"/>
    <w:basedOn w:val="Normal"/>
    <w:rsid w:val="001406DA"/>
    <w:pPr>
      <w:widowControl w:val="0"/>
    </w:pPr>
    <w:rPr>
      <w:rFonts w:ascii="Garamond" w:hAnsi="Garamond"/>
      <w:sz w:val="26"/>
      <w:szCs w:val="20"/>
      <w:lang w:val="en-US"/>
    </w:rPr>
  </w:style>
  <w:style w:type="paragraph" w:styleId="BodyTextIndent">
    <w:name w:val="Body Text Indent"/>
    <w:basedOn w:val="Normal"/>
    <w:rsid w:val="001406DA"/>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rsid w:val="001406DA"/>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rsid w:val="001406DA"/>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rsid w:val="001406DA"/>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406DA"/>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afterLines="60"/>
      <w:jc w:val="both"/>
    </w:pPr>
  </w:style>
  <w:style w:type="paragraph" w:styleId="NoSpacing">
    <w:name w:val="No Spacing"/>
    <w:uiPriority w:val="1"/>
    <w:qFormat/>
    <w:rsid w:val="00105901"/>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nalc@nalc.gov.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16DF5-1EF6-4305-82C8-CF5535FFC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6752</Words>
  <Characters>38493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45155</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Parish Clerk - MOTW</cp:lastModifiedBy>
  <cp:revision>3</cp:revision>
  <cp:lastPrinted>2017-02-15T12:48:00Z</cp:lastPrinted>
  <dcterms:created xsi:type="dcterms:W3CDTF">2018-10-05T08:06:00Z</dcterms:created>
  <dcterms:modified xsi:type="dcterms:W3CDTF">2019-03-05T16:54:00Z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